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563C7D" w:rsidRPr="008F4FDC" w14:paraId="27BC52D8" w14:textId="77777777" w:rsidTr="00373B8C">
        <w:tc>
          <w:tcPr>
            <w:tcW w:w="10135" w:type="dxa"/>
          </w:tcPr>
          <w:p w14:paraId="34DBC9C6" w14:textId="77777777" w:rsidR="00563C7D" w:rsidRPr="008F4FDC" w:rsidRDefault="00563C7D" w:rsidP="00373B8C">
            <w:pPr>
              <w:pStyle w:val="Naslov1"/>
              <w:rPr>
                <w:rFonts w:ascii="Arial" w:hAnsi="Arial" w:cs="Arial"/>
                <w:b w:val="0"/>
                <w:bCs w:val="0"/>
                <w:sz w:val="24"/>
                <w:szCs w:val="24"/>
              </w:rPr>
            </w:pPr>
            <w:r w:rsidRPr="008F4FDC">
              <w:rPr>
                <w:rFonts w:ascii="Arial" w:hAnsi="Arial" w:cs="Arial"/>
                <w:noProof/>
                <w:sz w:val="24"/>
                <w:szCs w:val="24"/>
              </w:rPr>
              <w:drawing>
                <wp:anchor distT="0" distB="0" distL="114300" distR="114300" simplePos="0" relativeHeight="251659264" behindDoc="0" locked="0" layoutInCell="1" allowOverlap="1" wp14:anchorId="29673608" wp14:editId="779089A0">
                  <wp:simplePos x="0" y="0"/>
                  <wp:positionH relativeFrom="column">
                    <wp:posOffset>5624195</wp:posOffset>
                  </wp:positionH>
                  <wp:positionV relativeFrom="paragraph">
                    <wp:posOffset>78105</wp:posOffset>
                  </wp:positionV>
                  <wp:extent cx="653415" cy="1026795"/>
                  <wp:effectExtent l="0" t="0" r="0" b="190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3415" cy="1026795"/>
                          </a:xfrm>
                          <a:prstGeom prst="rect">
                            <a:avLst/>
                          </a:prstGeom>
                          <a:noFill/>
                        </pic:spPr>
                      </pic:pic>
                    </a:graphicData>
                  </a:graphic>
                  <wp14:sizeRelH relativeFrom="page">
                    <wp14:pctWidth>0</wp14:pctWidth>
                  </wp14:sizeRelH>
                  <wp14:sizeRelV relativeFrom="page">
                    <wp14:pctHeight>0</wp14:pctHeight>
                  </wp14:sizeRelV>
                </wp:anchor>
              </w:drawing>
            </w:r>
            <w:r w:rsidRPr="008F4FDC">
              <w:rPr>
                <w:rFonts w:ascii="Arial" w:hAnsi="Arial" w:cs="Arial"/>
                <w:b w:val="0"/>
                <w:bCs w:val="0"/>
                <w:noProof/>
                <w:sz w:val="24"/>
                <w:szCs w:val="24"/>
              </w:rPr>
              <w:drawing>
                <wp:anchor distT="0" distB="0" distL="114300" distR="114300" simplePos="0" relativeHeight="251660288" behindDoc="0" locked="0" layoutInCell="1" allowOverlap="1" wp14:anchorId="7EFCAC38" wp14:editId="3E67CC2A">
                  <wp:simplePos x="0" y="0"/>
                  <wp:positionH relativeFrom="column">
                    <wp:posOffset>78740</wp:posOffset>
                  </wp:positionH>
                  <wp:positionV relativeFrom="paragraph">
                    <wp:posOffset>52705</wp:posOffset>
                  </wp:positionV>
                  <wp:extent cx="1773555" cy="1064895"/>
                  <wp:effectExtent l="0" t="0" r="0" b="1905"/>
                  <wp:wrapNone/>
                  <wp:docPr id="1" name="Slika 1" descr="LOGO ZAVOD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AVOD CELJE"/>
                          <pic:cNvPicPr>
                            <a:picLocks noChangeAspect="1" noChangeArrowheads="1"/>
                          </pic:cNvPicPr>
                        </pic:nvPicPr>
                        <pic:blipFill>
                          <a:blip r:embed="rId5" cstate="print">
                            <a:extLst>
                              <a:ext uri="{28A0092B-C50C-407E-A947-70E740481C1C}">
                                <a14:useLocalDpi xmlns:a14="http://schemas.microsoft.com/office/drawing/2010/main" val="0"/>
                              </a:ext>
                            </a:extLst>
                          </a:blip>
                          <a:srcRect r="49776"/>
                          <a:stretch>
                            <a:fillRect/>
                          </a:stretch>
                        </pic:blipFill>
                        <pic:spPr bwMode="auto">
                          <a:xfrm>
                            <a:off x="0" y="0"/>
                            <a:ext cx="177355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8E83" w14:textId="77777777" w:rsidR="00563C7D" w:rsidRPr="008F4FDC" w:rsidRDefault="00563C7D" w:rsidP="00373B8C">
            <w:pPr>
              <w:pStyle w:val="Naslov1"/>
              <w:rPr>
                <w:rFonts w:ascii="Arial" w:hAnsi="Arial" w:cs="Arial"/>
                <w:b w:val="0"/>
                <w:bCs w:val="0"/>
                <w:sz w:val="24"/>
                <w:szCs w:val="24"/>
              </w:rPr>
            </w:pPr>
          </w:p>
          <w:p w14:paraId="04E032C7" w14:textId="77777777" w:rsidR="00563C7D" w:rsidRPr="008F4FDC" w:rsidRDefault="00563C7D" w:rsidP="00373B8C">
            <w:pPr>
              <w:pStyle w:val="Naslov1"/>
              <w:rPr>
                <w:rFonts w:ascii="Arial" w:hAnsi="Arial" w:cs="Arial"/>
                <w:b w:val="0"/>
                <w:bCs w:val="0"/>
                <w:sz w:val="24"/>
                <w:szCs w:val="24"/>
              </w:rPr>
            </w:pPr>
          </w:p>
          <w:p w14:paraId="2808A116" w14:textId="77777777" w:rsidR="00563C7D" w:rsidRPr="008F4FDC" w:rsidRDefault="00563C7D" w:rsidP="00373B8C">
            <w:pPr>
              <w:pStyle w:val="Naslov1"/>
              <w:rPr>
                <w:rFonts w:ascii="Arial" w:hAnsi="Arial" w:cs="Arial"/>
                <w:b w:val="0"/>
                <w:bCs w:val="0"/>
                <w:sz w:val="24"/>
                <w:szCs w:val="24"/>
              </w:rPr>
            </w:pPr>
          </w:p>
          <w:p w14:paraId="6E188395" w14:textId="77777777" w:rsidR="00563C7D" w:rsidRPr="008F4FDC" w:rsidRDefault="00563C7D" w:rsidP="00373B8C">
            <w:pPr>
              <w:pStyle w:val="Naslov1"/>
              <w:rPr>
                <w:rFonts w:ascii="Arial" w:hAnsi="Arial" w:cs="Arial"/>
                <w:b w:val="0"/>
                <w:bCs w:val="0"/>
                <w:sz w:val="24"/>
                <w:szCs w:val="24"/>
              </w:rPr>
            </w:pPr>
          </w:p>
          <w:p w14:paraId="3D7CECFB" w14:textId="77777777" w:rsidR="00563C7D" w:rsidRPr="008F4FDC" w:rsidRDefault="00563C7D" w:rsidP="00373B8C">
            <w:pPr>
              <w:pStyle w:val="Naslov1"/>
              <w:rPr>
                <w:rFonts w:ascii="Arial" w:hAnsi="Arial" w:cs="Arial"/>
                <w:b w:val="0"/>
                <w:bCs w:val="0"/>
                <w:sz w:val="24"/>
                <w:szCs w:val="24"/>
              </w:rPr>
            </w:pPr>
          </w:p>
          <w:p w14:paraId="7C9C2AC7" w14:textId="77777777" w:rsidR="00563C7D" w:rsidRPr="008F4FDC" w:rsidRDefault="00563C7D" w:rsidP="00373B8C">
            <w:pPr>
              <w:pStyle w:val="Naslov1"/>
              <w:rPr>
                <w:rFonts w:ascii="Arial" w:hAnsi="Arial" w:cs="Arial"/>
                <w:b w:val="0"/>
                <w:bCs w:val="0"/>
                <w:sz w:val="24"/>
                <w:szCs w:val="24"/>
              </w:rPr>
            </w:pPr>
          </w:p>
          <w:p w14:paraId="0E220D15" w14:textId="77777777" w:rsidR="00563C7D" w:rsidRPr="008F4FDC" w:rsidRDefault="00563C7D" w:rsidP="00373B8C">
            <w:pPr>
              <w:pStyle w:val="Naslov1"/>
              <w:rPr>
                <w:rFonts w:ascii="Arial" w:hAnsi="Arial" w:cs="Arial"/>
                <w:sz w:val="20"/>
              </w:rPr>
            </w:pPr>
            <w:r w:rsidRPr="008F4FDC">
              <w:rPr>
                <w:rFonts w:ascii="Arial" w:hAnsi="Arial" w:cs="Arial"/>
                <w:sz w:val="20"/>
              </w:rPr>
              <w:t>Oddelek za kmetijsko svetovanje</w:t>
            </w:r>
          </w:p>
          <w:p w14:paraId="4B5C8A9D" w14:textId="77777777" w:rsidR="00563C7D" w:rsidRPr="008F4FDC" w:rsidRDefault="00563C7D" w:rsidP="00373B8C">
            <w:pPr>
              <w:rPr>
                <w:rFonts w:ascii="Arial" w:hAnsi="Arial" w:cs="Arial"/>
                <w:sz w:val="20"/>
              </w:rPr>
            </w:pPr>
            <w:r w:rsidRPr="008F4FDC">
              <w:rPr>
                <w:rFonts w:ascii="Arial" w:hAnsi="Arial" w:cs="Arial"/>
                <w:sz w:val="20"/>
              </w:rPr>
              <w:t>Trnoveljska cesta 1, 3000 Celje</w:t>
            </w:r>
          </w:p>
          <w:p w14:paraId="383E746A" w14:textId="77777777" w:rsidR="00563C7D" w:rsidRPr="008F4FDC" w:rsidRDefault="00563C7D" w:rsidP="00373B8C">
            <w:pPr>
              <w:rPr>
                <w:rFonts w:ascii="Arial" w:hAnsi="Arial" w:cs="Arial"/>
                <w:sz w:val="20"/>
              </w:rPr>
            </w:pPr>
            <w:r w:rsidRPr="008F4FDC">
              <w:rPr>
                <w:rFonts w:ascii="Arial" w:hAnsi="Arial" w:cs="Arial"/>
                <w:sz w:val="20"/>
              </w:rPr>
              <w:softHyphen/>
            </w:r>
            <w:r w:rsidRPr="008F4FDC">
              <w:rPr>
                <w:rFonts w:ascii="Arial" w:hAnsi="Arial" w:cs="Arial"/>
                <w:sz w:val="20"/>
              </w:rPr>
              <w:softHyphen/>
            </w:r>
            <w:r w:rsidRPr="008F4FDC">
              <w:rPr>
                <w:rFonts w:ascii="Arial" w:hAnsi="Arial" w:cs="Arial"/>
                <w:sz w:val="20"/>
              </w:rPr>
              <w:softHyphen/>
            </w:r>
            <w:r w:rsidRPr="008F4FDC">
              <w:rPr>
                <w:rFonts w:ascii="Arial" w:hAnsi="Arial" w:cs="Arial"/>
                <w:sz w:val="20"/>
              </w:rPr>
              <w:softHyphen/>
            </w:r>
            <w:r w:rsidRPr="008F4FDC">
              <w:rPr>
                <w:rFonts w:ascii="Arial" w:hAnsi="Arial" w:cs="Arial"/>
                <w:sz w:val="20"/>
              </w:rPr>
              <w:softHyphen/>
              <w:t xml:space="preserve">tel. 03 42 55 515 </w:t>
            </w:r>
            <w:proofErr w:type="spellStart"/>
            <w:r w:rsidRPr="008F4FDC">
              <w:rPr>
                <w:rFonts w:ascii="Arial" w:hAnsi="Arial" w:cs="Arial"/>
                <w:sz w:val="20"/>
              </w:rPr>
              <w:t>fax</w:t>
            </w:r>
            <w:proofErr w:type="spellEnd"/>
            <w:r w:rsidRPr="008F4FDC">
              <w:rPr>
                <w:rFonts w:ascii="Arial" w:hAnsi="Arial" w:cs="Arial"/>
                <w:sz w:val="20"/>
              </w:rPr>
              <w:t xml:space="preserve"> 03 42 55 530</w:t>
            </w:r>
            <w:r w:rsidRPr="008F4FDC">
              <w:rPr>
                <w:rFonts w:ascii="Arial" w:hAnsi="Arial" w:cs="Arial"/>
                <w:sz w:val="20"/>
              </w:rPr>
              <w:tab/>
            </w:r>
            <w:r w:rsidRPr="008F4FDC">
              <w:rPr>
                <w:rFonts w:ascii="Arial" w:hAnsi="Arial" w:cs="Arial"/>
                <w:sz w:val="20"/>
              </w:rPr>
              <w:tab/>
            </w:r>
            <w:r w:rsidRPr="008F4FDC">
              <w:rPr>
                <w:rFonts w:ascii="Arial" w:hAnsi="Arial" w:cs="Arial"/>
                <w:sz w:val="20"/>
              </w:rPr>
              <w:tab/>
            </w:r>
            <w:r w:rsidRPr="008F4FDC">
              <w:rPr>
                <w:rFonts w:ascii="Arial" w:hAnsi="Arial" w:cs="Arial"/>
                <w:sz w:val="20"/>
              </w:rPr>
              <w:tab/>
            </w:r>
          </w:p>
          <w:p w14:paraId="4F04D602" w14:textId="62BEF248" w:rsidR="00563C7D" w:rsidRDefault="008F4FDC" w:rsidP="00373B8C">
            <w:pPr>
              <w:rPr>
                <w:rFonts w:ascii="Arial" w:hAnsi="Arial" w:cs="Arial"/>
                <w:sz w:val="20"/>
              </w:rPr>
            </w:pPr>
            <w:r>
              <w:rPr>
                <w:rFonts w:ascii="Arial" w:hAnsi="Arial" w:cs="Arial"/>
                <w:sz w:val="20"/>
              </w:rPr>
              <w:t xml:space="preserve">E pošta: </w:t>
            </w:r>
            <w:hyperlink r:id="rId6" w:history="1">
              <w:r w:rsidRPr="005C268D">
                <w:rPr>
                  <w:rStyle w:val="Hiperpovezava"/>
                  <w:rFonts w:ascii="Arial" w:hAnsi="Arial" w:cs="Arial"/>
                  <w:sz w:val="20"/>
                </w:rPr>
                <w:t>igor.skerbot@ce.kgzs.si</w:t>
              </w:r>
            </w:hyperlink>
            <w:r w:rsidR="007909DE" w:rsidRPr="008F4FDC">
              <w:rPr>
                <w:rFonts w:ascii="Arial" w:hAnsi="Arial" w:cs="Arial"/>
                <w:sz w:val="20"/>
              </w:rPr>
              <w:t xml:space="preserve">, </w:t>
            </w:r>
            <w:hyperlink r:id="rId7" w:history="1">
              <w:r w:rsidRPr="005C268D">
                <w:rPr>
                  <w:rStyle w:val="Hiperpovezava"/>
                  <w:rFonts w:ascii="Arial" w:hAnsi="Arial" w:cs="Arial"/>
                  <w:sz w:val="20"/>
                </w:rPr>
                <w:t>vesna.kunst@ce.kgzs.si</w:t>
              </w:r>
            </w:hyperlink>
          </w:p>
          <w:p w14:paraId="0792D9DB" w14:textId="3C4F9AD4" w:rsidR="00563C7D" w:rsidRPr="008F4FDC" w:rsidRDefault="007909DE" w:rsidP="008F4FDC">
            <w:pPr>
              <w:rPr>
                <w:rFonts w:ascii="Arial" w:hAnsi="Arial" w:cs="Arial"/>
                <w:sz w:val="24"/>
                <w:szCs w:val="24"/>
              </w:rPr>
            </w:pPr>
            <w:r w:rsidRPr="008F4FDC">
              <w:rPr>
                <w:rFonts w:ascii="Arial" w:hAnsi="Arial" w:cs="Arial"/>
                <w:sz w:val="20"/>
              </w:rPr>
              <w:t>GSM:</w:t>
            </w:r>
            <w:r w:rsidRPr="008F4FDC">
              <w:rPr>
                <w:rFonts w:ascii="Arial" w:hAnsi="Arial" w:cs="Arial"/>
                <w:sz w:val="20"/>
              </w:rPr>
              <w:tab/>
              <w:t>041/426 514, 031/222 157</w:t>
            </w:r>
          </w:p>
        </w:tc>
      </w:tr>
    </w:tbl>
    <w:p w14:paraId="7EC2E95A" w14:textId="42626940" w:rsidR="00563C7D" w:rsidRPr="008F4FDC" w:rsidRDefault="002E497C" w:rsidP="00563C7D">
      <w:pPr>
        <w:pStyle w:val="Telobesedila"/>
        <w:rPr>
          <w:rFonts w:ascii="Arial" w:hAnsi="Arial" w:cs="Arial"/>
          <w:color w:val="auto"/>
          <w:sz w:val="24"/>
          <w:szCs w:val="24"/>
        </w:rPr>
      </w:pPr>
      <w:r w:rsidRPr="008F4FDC">
        <w:rPr>
          <w:rFonts w:ascii="Arial" w:hAnsi="Arial" w:cs="Arial"/>
          <w:color w:val="auto"/>
          <w:sz w:val="24"/>
          <w:szCs w:val="24"/>
        </w:rPr>
        <w:t>Celje 13.7.2023</w:t>
      </w:r>
    </w:p>
    <w:p w14:paraId="167F2D70" w14:textId="77777777" w:rsidR="00563C7D" w:rsidRPr="008F4FDC" w:rsidRDefault="00563C7D" w:rsidP="00563C7D">
      <w:pPr>
        <w:pStyle w:val="Telobesedila"/>
        <w:rPr>
          <w:rFonts w:ascii="Arial" w:hAnsi="Arial" w:cs="Arial"/>
          <w:color w:val="auto"/>
          <w:sz w:val="24"/>
          <w:szCs w:val="24"/>
        </w:rPr>
      </w:pPr>
    </w:p>
    <w:p w14:paraId="27FEF263" w14:textId="59773995" w:rsidR="00563C7D" w:rsidRPr="008F4FDC" w:rsidRDefault="004D05C9" w:rsidP="00563C7D">
      <w:pPr>
        <w:pStyle w:val="Telobesedila"/>
        <w:jc w:val="center"/>
        <w:rPr>
          <w:rFonts w:ascii="Arial" w:hAnsi="Arial" w:cs="Arial"/>
          <w:b/>
          <w:color w:val="auto"/>
          <w:szCs w:val="24"/>
        </w:rPr>
      </w:pPr>
      <w:r w:rsidRPr="008F4FDC">
        <w:rPr>
          <w:rFonts w:ascii="Arial" w:hAnsi="Arial" w:cs="Arial"/>
          <w:b/>
          <w:color w:val="auto"/>
          <w:szCs w:val="24"/>
        </w:rPr>
        <w:t>Ukrepi po neurju s točo in vetrom</w:t>
      </w:r>
    </w:p>
    <w:p w14:paraId="7AA58B7D" w14:textId="77777777" w:rsidR="00563C7D" w:rsidRPr="008F4FDC" w:rsidRDefault="00563C7D" w:rsidP="00563C7D">
      <w:pPr>
        <w:pStyle w:val="Telobesedila"/>
        <w:rPr>
          <w:rFonts w:ascii="Arial" w:hAnsi="Arial" w:cs="Arial"/>
          <w:color w:val="auto"/>
          <w:sz w:val="24"/>
          <w:szCs w:val="24"/>
        </w:rPr>
      </w:pPr>
    </w:p>
    <w:p w14:paraId="3BE53E36" w14:textId="65CE0610" w:rsidR="00563C7D" w:rsidRPr="008F4FDC" w:rsidRDefault="00563C7D" w:rsidP="00563C7D">
      <w:pPr>
        <w:pStyle w:val="Telobesedila"/>
        <w:rPr>
          <w:rFonts w:ascii="Arial" w:hAnsi="Arial" w:cs="Arial"/>
          <w:color w:val="auto"/>
          <w:sz w:val="24"/>
          <w:szCs w:val="24"/>
        </w:rPr>
      </w:pPr>
      <w:r w:rsidRPr="008F4FDC">
        <w:rPr>
          <w:rFonts w:ascii="Arial" w:hAnsi="Arial" w:cs="Arial"/>
          <w:color w:val="auto"/>
          <w:sz w:val="24"/>
          <w:szCs w:val="24"/>
        </w:rPr>
        <w:t xml:space="preserve">Toča </w:t>
      </w:r>
      <w:r w:rsidR="004D05C9" w:rsidRPr="008F4FDC">
        <w:rPr>
          <w:rFonts w:ascii="Arial" w:hAnsi="Arial" w:cs="Arial"/>
          <w:color w:val="auto"/>
          <w:sz w:val="24"/>
          <w:szCs w:val="24"/>
        </w:rPr>
        <w:t xml:space="preserve">je </w:t>
      </w:r>
      <w:r w:rsidRPr="008F4FDC">
        <w:rPr>
          <w:rFonts w:ascii="Arial" w:hAnsi="Arial" w:cs="Arial"/>
          <w:color w:val="auto"/>
          <w:sz w:val="24"/>
          <w:szCs w:val="24"/>
        </w:rPr>
        <w:t xml:space="preserve">z močnim neurjem na posameznih </w:t>
      </w:r>
      <w:r w:rsidR="004D05C9" w:rsidRPr="008F4FDC">
        <w:rPr>
          <w:rFonts w:ascii="Arial" w:hAnsi="Arial" w:cs="Arial"/>
          <w:color w:val="auto"/>
          <w:sz w:val="24"/>
          <w:szCs w:val="24"/>
        </w:rPr>
        <w:t xml:space="preserve">območjih KGZS Zavoda CE, predvsem na severu na Koroškem in v Šaleški dolini </w:t>
      </w:r>
      <w:r w:rsidRPr="008F4FDC">
        <w:rPr>
          <w:rFonts w:ascii="Arial" w:hAnsi="Arial" w:cs="Arial"/>
          <w:color w:val="auto"/>
          <w:sz w:val="24"/>
          <w:szCs w:val="24"/>
        </w:rPr>
        <w:t>močno prizadela poljščine, travinje, sadovnjake in vinograde</w:t>
      </w:r>
      <w:r w:rsidR="004D05C9" w:rsidRPr="008F4FDC">
        <w:rPr>
          <w:rFonts w:ascii="Arial" w:hAnsi="Arial" w:cs="Arial"/>
          <w:color w:val="auto"/>
          <w:sz w:val="24"/>
          <w:szCs w:val="24"/>
        </w:rPr>
        <w:t>, ko je mestoma padala toča in je pihal zelo močan veter, ki sta poškodovala posevke kmetijskih kultur</w:t>
      </w:r>
      <w:r w:rsidRPr="008F4FDC">
        <w:rPr>
          <w:rFonts w:ascii="Arial" w:hAnsi="Arial" w:cs="Arial"/>
          <w:color w:val="auto"/>
          <w:sz w:val="24"/>
          <w:szCs w:val="24"/>
        </w:rPr>
        <w:t>.</w:t>
      </w:r>
    </w:p>
    <w:p w14:paraId="126F35C5" w14:textId="318F676F" w:rsidR="00563C7D" w:rsidRPr="008F4FDC" w:rsidRDefault="00563C7D" w:rsidP="00563C7D">
      <w:pPr>
        <w:pStyle w:val="Telobesedila"/>
        <w:rPr>
          <w:rFonts w:ascii="Arial" w:hAnsi="Arial" w:cs="Arial"/>
          <w:color w:val="auto"/>
          <w:sz w:val="24"/>
          <w:szCs w:val="24"/>
        </w:rPr>
      </w:pPr>
    </w:p>
    <w:p w14:paraId="657FCECF" w14:textId="4A9968B9" w:rsidR="00043F96" w:rsidRPr="008F4FDC" w:rsidRDefault="004D05C9" w:rsidP="00563C7D">
      <w:pPr>
        <w:pStyle w:val="Telobesedila"/>
        <w:rPr>
          <w:rFonts w:ascii="Arial" w:hAnsi="Arial" w:cs="Arial"/>
          <w:color w:val="auto"/>
          <w:sz w:val="24"/>
          <w:szCs w:val="24"/>
        </w:rPr>
      </w:pPr>
      <w:r w:rsidRPr="008F4FDC">
        <w:rPr>
          <w:rFonts w:ascii="Arial" w:hAnsi="Arial" w:cs="Arial"/>
          <w:color w:val="auto"/>
          <w:sz w:val="24"/>
          <w:szCs w:val="24"/>
        </w:rPr>
        <w:t xml:space="preserve">V primerih nastanka škod zaradi vetra in lomljenja rastlin ter </w:t>
      </w:r>
      <w:proofErr w:type="spellStart"/>
      <w:r w:rsidRPr="008F4FDC">
        <w:rPr>
          <w:rFonts w:ascii="Arial" w:hAnsi="Arial" w:cs="Arial"/>
          <w:color w:val="auto"/>
          <w:sz w:val="24"/>
          <w:szCs w:val="24"/>
        </w:rPr>
        <w:t>klestenja</w:t>
      </w:r>
      <w:proofErr w:type="spellEnd"/>
      <w:r w:rsidRPr="008F4FDC">
        <w:rPr>
          <w:rFonts w:ascii="Arial" w:hAnsi="Arial" w:cs="Arial"/>
          <w:color w:val="auto"/>
          <w:sz w:val="24"/>
          <w:szCs w:val="24"/>
        </w:rPr>
        <w:t xml:space="preserve"> toče  v</w:t>
      </w:r>
      <w:r w:rsidR="00043F96" w:rsidRPr="008F4FDC">
        <w:rPr>
          <w:rFonts w:ascii="Arial" w:hAnsi="Arial" w:cs="Arial"/>
          <w:color w:val="auto"/>
          <w:sz w:val="24"/>
          <w:szCs w:val="24"/>
        </w:rPr>
        <w:t>elja splošno pravilo, da nam v takšnim trenutkih, ko je na kmetijskih rastlinah nastala škoda najbolj pomagajo stimulatorji rasti, ki so proti stresni pripravki in jih lahko uporabimo za krepitev prizadetih rastlin</w:t>
      </w:r>
      <w:r w:rsidR="008F4FDC" w:rsidRPr="008F4FDC">
        <w:rPr>
          <w:rFonts w:ascii="Arial" w:hAnsi="Arial" w:cs="Arial"/>
          <w:color w:val="auto"/>
          <w:sz w:val="24"/>
          <w:szCs w:val="24"/>
        </w:rPr>
        <w:t xml:space="preserve"> in pomoč pri obnovi nastalih poškodb in ponovnem zagonu rasti in razvoja</w:t>
      </w:r>
      <w:r w:rsidR="00043F96" w:rsidRPr="008F4FDC">
        <w:rPr>
          <w:rFonts w:ascii="Arial" w:hAnsi="Arial" w:cs="Arial"/>
          <w:color w:val="auto"/>
          <w:sz w:val="24"/>
          <w:szCs w:val="24"/>
        </w:rPr>
        <w:t xml:space="preserve">. V ta namen lahko uporabimo </w:t>
      </w:r>
      <w:proofErr w:type="spellStart"/>
      <w:r w:rsidR="00043F96" w:rsidRPr="008F4FDC">
        <w:rPr>
          <w:rFonts w:ascii="Arial" w:hAnsi="Arial" w:cs="Arial"/>
          <w:color w:val="auto"/>
          <w:sz w:val="24"/>
          <w:szCs w:val="24"/>
        </w:rPr>
        <w:t>biostimulatorje</w:t>
      </w:r>
      <w:proofErr w:type="spellEnd"/>
      <w:r w:rsidR="00043F96" w:rsidRPr="008F4FDC">
        <w:rPr>
          <w:rFonts w:ascii="Arial" w:hAnsi="Arial" w:cs="Arial"/>
          <w:color w:val="auto"/>
          <w:sz w:val="24"/>
          <w:szCs w:val="24"/>
        </w:rPr>
        <w:t xml:space="preserve"> rasti, ki so pogosto narejeni iz rastlin ali rastlinskih delov npr. na osnovi morskih alg in vsebujejo koristne minerale in aminokisline. V Sloveniji je na voljo kar nekaj takšnih pripravkov, ki jih pridelovalci kmetijskih rastlin (tudi v ekološki pridelavi) lahko uporabljajo tudi kadar nimamo težav s točo kot so npr.: </w:t>
      </w:r>
      <w:proofErr w:type="spellStart"/>
      <w:r w:rsidR="00043F96" w:rsidRPr="008F4FDC">
        <w:rPr>
          <w:rFonts w:ascii="Arial" w:hAnsi="Arial" w:cs="Arial"/>
          <w:color w:val="auto"/>
          <w:sz w:val="24"/>
          <w:szCs w:val="24"/>
        </w:rPr>
        <w:t>Protifert</w:t>
      </w:r>
      <w:proofErr w:type="spellEnd"/>
      <w:r w:rsidR="00043F96" w:rsidRPr="008F4FDC">
        <w:rPr>
          <w:rFonts w:ascii="Arial" w:hAnsi="Arial" w:cs="Arial"/>
          <w:color w:val="auto"/>
          <w:sz w:val="24"/>
          <w:szCs w:val="24"/>
        </w:rPr>
        <w:t xml:space="preserve"> LMW, </w:t>
      </w:r>
      <w:proofErr w:type="spellStart"/>
      <w:r w:rsidR="00043F96" w:rsidRPr="008F4FDC">
        <w:rPr>
          <w:rFonts w:ascii="Arial" w:hAnsi="Arial" w:cs="Arial"/>
          <w:color w:val="auto"/>
          <w:sz w:val="24"/>
          <w:szCs w:val="24"/>
        </w:rPr>
        <w:t>Delfan</w:t>
      </w:r>
      <w:proofErr w:type="spellEnd"/>
      <w:r w:rsidR="00043F96" w:rsidRPr="008F4FDC">
        <w:rPr>
          <w:rFonts w:ascii="Arial" w:hAnsi="Arial" w:cs="Arial"/>
          <w:color w:val="auto"/>
          <w:sz w:val="24"/>
          <w:szCs w:val="24"/>
        </w:rPr>
        <w:t xml:space="preserve"> plus,</w:t>
      </w:r>
      <w:r w:rsidR="002E497C" w:rsidRPr="008F4FDC">
        <w:rPr>
          <w:rFonts w:ascii="Arial" w:hAnsi="Arial" w:cs="Arial"/>
          <w:color w:val="auto"/>
          <w:sz w:val="24"/>
          <w:szCs w:val="24"/>
        </w:rPr>
        <w:t xml:space="preserve"> </w:t>
      </w:r>
      <w:proofErr w:type="spellStart"/>
      <w:r w:rsidR="002E497C" w:rsidRPr="008F4FDC">
        <w:rPr>
          <w:rFonts w:ascii="Arial" w:hAnsi="Arial" w:cs="Arial"/>
          <w:color w:val="auto"/>
          <w:sz w:val="24"/>
          <w:szCs w:val="24"/>
        </w:rPr>
        <w:t>Amalgerol</w:t>
      </w:r>
      <w:proofErr w:type="spellEnd"/>
      <w:r w:rsidR="002E497C" w:rsidRPr="008F4FDC">
        <w:rPr>
          <w:rFonts w:ascii="Arial" w:hAnsi="Arial" w:cs="Arial"/>
          <w:color w:val="auto"/>
          <w:sz w:val="24"/>
          <w:szCs w:val="24"/>
        </w:rPr>
        <w:t xml:space="preserve"> </w:t>
      </w:r>
      <w:proofErr w:type="spellStart"/>
      <w:r w:rsidR="002E497C" w:rsidRPr="008F4FDC">
        <w:rPr>
          <w:rFonts w:ascii="Arial" w:hAnsi="Arial" w:cs="Arial"/>
          <w:color w:val="auto"/>
          <w:sz w:val="24"/>
          <w:szCs w:val="24"/>
        </w:rPr>
        <w:t>Essence</w:t>
      </w:r>
      <w:proofErr w:type="spellEnd"/>
      <w:r w:rsidR="002E497C" w:rsidRPr="008F4FDC">
        <w:rPr>
          <w:rFonts w:ascii="Arial" w:hAnsi="Arial" w:cs="Arial"/>
          <w:color w:val="auto"/>
          <w:sz w:val="24"/>
          <w:szCs w:val="24"/>
        </w:rPr>
        <w:t xml:space="preserve">, </w:t>
      </w:r>
      <w:r w:rsidR="00043F96" w:rsidRPr="008F4FDC">
        <w:rPr>
          <w:rFonts w:ascii="Arial" w:hAnsi="Arial" w:cs="Arial"/>
          <w:color w:val="auto"/>
          <w:sz w:val="24"/>
          <w:szCs w:val="24"/>
        </w:rPr>
        <w:t xml:space="preserve"> </w:t>
      </w:r>
      <w:proofErr w:type="spellStart"/>
      <w:r w:rsidR="00043F96" w:rsidRPr="008F4FDC">
        <w:rPr>
          <w:rFonts w:ascii="Arial" w:hAnsi="Arial" w:cs="Arial"/>
          <w:color w:val="auto"/>
          <w:sz w:val="24"/>
          <w:szCs w:val="24"/>
        </w:rPr>
        <w:t>Algoplasmin</w:t>
      </w:r>
      <w:proofErr w:type="spellEnd"/>
      <w:r w:rsidR="00043F96" w:rsidRPr="008F4FDC">
        <w:rPr>
          <w:rFonts w:ascii="Arial" w:hAnsi="Arial" w:cs="Arial"/>
          <w:color w:val="auto"/>
          <w:sz w:val="24"/>
          <w:szCs w:val="24"/>
        </w:rPr>
        <w:t xml:space="preserve">, Rasti </w:t>
      </w:r>
      <w:proofErr w:type="spellStart"/>
      <w:r w:rsidR="00043F96" w:rsidRPr="008F4FDC">
        <w:rPr>
          <w:rFonts w:ascii="Arial" w:hAnsi="Arial" w:cs="Arial"/>
          <w:color w:val="auto"/>
          <w:sz w:val="24"/>
          <w:szCs w:val="24"/>
        </w:rPr>
        <w:t>Algovital</w:t>
      </w:r>
      <w:proofErr w:type="spellEnd"/>
      <w:r w:rsidR="00043F96" w:rsidRPr="008F4FDC">
        <w:rPr>
          <w:rFonts w:ascii="Arial" w:hAnsi="Arial" w:cs="Arial"/>
          <w:color w:val="auto"/>
          <w:sz w:val="24"/>
          <w:szCs w:val="24"/>
        </w:rPr>
        <w:t xml:space="preserve"> plus, </w:t>
      </w:r>
      <w:proofErr w:type="spellStart"/>
      <w:r w:rsidR="00043F96" w:rsidRPr="008F4FDC">
        <w:rPr>
          <w:rFonts w:ascii="Arial" w:hAnsi="Arial" w:cs="Arial"/>
          <w:color w:val="auto"/>
          <w:sz w:val="24"/>
          <w:szCs w:val="24"/>
        </w:rPr>
        <w:t>Folwin</w:t>
      </w:r>
      <w:proofErr w:type="spellEnd"/>
      <w:r w:rsidR="00043F96" w:rsidRPr="008F4FDC">
        <w:rPr>
          <w:rFonts w:ascii="Arial" w:hAnsi="Arial" w:cs="Arial"/>
          <w:color w:val="auto"/>
          <w:sz w:val="24"/>
          <w:szCs w:val="24"/>
        </w:rPr>
        <w:t xml:space="preserve">, </w:t>
      </w:r>
      <w:proofErr w:type="spellStart"/>
      <w:r w:rsidR="00043F96" w:rsidRPr="008F4FDC">
        <w:rPr>
          <w:rFonts w:ascii="Arial" w:hAnsi="Arial" w:cs="Arial"/>
          <w:color w:val="auto"/>
          <w:sz w:val="24"/>
          <w:szCs w:val="24"/>
        </w:rPr>
        <w:t>Goemar</w:t>
      </w:r>
      <w:proofErr w:type="spellEnd"/>
      <w:r w:rsidR="00043F96" w:rsidRPr="008F4FDC">
        <w:rPr>
          <w:rFonts w:ascii="Arial" w:hAnsi="Arial" w:cs="Arial"/>
          <w:color w:val="auto"/>
          <w:sz w:val="24"/>
          <w:szCs w:val="24"/>
        </w:rPr>
        <w:t xml:space="preserve">, </w:t>
      </w:r>
      <w:proofErr w:type="spellStart"/>
      <w:r w:rsidR="00043F96" w:rsidRPr="008F4FDC">
        <w:rPr>
          <w:rFonts w:ascii="Arial" w:hAnsi="Arial" w:cs="Arial"/>
          <w:color w:val="auto"/>
          <w:sz w:val="24"/>
          <w:szCs w:val="24"/>
        </w:rPr>
        <w:t>Aminovital</w:t>
      </w:r>
      <w:proofErr w:type="spellEnd"/>
      <w:r w:rsidR="00043F96" w:rsidRPr="008F4FDC">
        <w:rPr>
          <w:rFonts w:ascii="Arial" w:hAnsi="Arial" w:cs="Arial"/>
          <w:color w:val="auto"/>
          <w:sz w:val="24"/>
          <w:szCs w:val="24"/>
        </w:rPr>
        <w:t xml:space="preserve">, </w:t>
      </w:r>
      <w:proofErr w:type="spellStart"/>
      <w:r w:rsidR="00043F96" w:rsidRPr="008F4FDC">
        <w:rPr>
          <w:rFonts w:ascii="Arial" w:hAnsi="Arial" w:cs="Arial"/>
          <w:color w:val="auto"/>
          <w:sz w:val="24"/>
          <w:szCs w:val="24"/>
        </w:rPr>
        <w:t>Plantonic</w:t>
      </w:r>
      <w:proofErr w:type="spellEnd"/>
      <w:r w:rsidR="00043F96" w:rsidRPr="008F4FDC">
        <w:rPr>
          <w:rFonts w:ascii="Arial" w:hAnsi="Arial" w:cs="Arial"/>
          <w:color w:val="auto"/>
          <w:sz w:val="24"/>
          <w:szCs w:val="24"/>
        </w:rPr>
        <w:t xml:space="preserve">, </w:t>
      </w:r>
      <w:proofErr w:type="spellStart"/>
      <w:r w:rsidR="00043F96" w:rsidRPr="008F4FDC">
        <w:rPr>
          <w:rFonts w:ascii="Arial" w:hAnsi="Arial" w:cs="Arial"/>
          <w:color w:val="auto"/>
          <w:sz w:val="24"/>
          <w:szCs w:val="24"/>
        </w:rPr>
        <w:t>Phylgreen</w:t>
      </w:r>
      <w:proofErr w:type="spellEnd"/>
      <w:r w:rsidR="00043F96" w:rsidRPr="008F4FDC">
        <w:rPr>
          <w:rFonts w:ascii="Arial" w:hAnsi="Arial" w:cs="Arial"/>
          <w:color w:val="auto"/>
          <w:sz w:val="24"/>
          <w:szCs w:val="24"/>
        </w:rPr>
        <w:t xml:space="preserve"> in </w:t>
      </w:r>
      <w:proofErr w:type="spellStart"/>
      <w:r w:rsidR="00043F96" w:rsidRPr="008F4FDC">
        <w:rPr>
          <w:rFonts w:ascii="Arial" w:hAnsi="Arial" w:cs="Arial"/>
          <w:color w:val="auto"/>
          <w:sz w:val="24"/>
          <w:szCs w:val="24"/>
        </w:rPr>
        <w:t>Algaren</w:t>
      </w:r>
      <w:proofErr w:type="spellEnd"/>
      <w:r w:rsidR="00043F96" w:rsidRPr="008F4FDC">
        <w:rPr>
          <w:rFonts w:ascii="Arial" w:hAnsi="Arial" w:cs="Arial"/>
          <w:color w:val="auto"/>
          <w:sz w:val="24"/>
          <w:szCs w:val="24"/>
        </w:rPr>
        <w:t xml:space="preserve">. Izven </w:t>
      </w:r>
      <w:proofErr w:type="spellStart"/>
      <w:r w:rsidR="00043F96" w:rsidRPr="008F4FDC">
        <w:rPr>
          <w:rFonts w:ascii="Arial" w:hAnsi="Arial" w:cs="Arial"/>
          <w:color w:val="auto"/>
          <w:sz w:val="24"/>
          <w:szCs w:val="24"/>
        </w:rPr>
        <w:t>eko</w:t>
      </w:r>
      <w:proofErr w:type="spellEnd"/>
      <w:r w:rsidR="00043F96" w:rsidRPr="008F4FDC">
        <w:rPr>
          <w:rFonts w:ascii="Arial" w:hAnsi="Arial" w:cs="Arial"/>
          <w:color w:val="auto"/>
          <w:sz w:val="24"/>
          <w:szCs w:val="24"/>
        </w:rPr>
        <w:t xml:space="preserve"> pridelave lahko uporabite tudi: Drin, Rasti </w:t>
      </w:r>
      <w:proofErr w:type="spellStart"/>
      <w:r w:rsidR="00043F96" w:rsidRPr="008F4FDC">
        <w:rPr>
          <w:rFonts w:ascii="Arial" w:hAnsi="Arial" w:cs="Arial"/>
          <w:color w:val="auto"/>
          <w:sz w:val="24"/>
          <w:szCs w:val="24"/>
        </w:rPr>
        <w:t>Epin</w:t>
      </w:r>
      <w:proofErr w:type="spellEnd"/>
      <w:r w:rsidR="00043F96" w:rsidRPr="008F4FDC">
        <w:rPr>
          <w:rFonts w:ascii="Arial" w:hAnsi="Arial" w:cs="Arial"/>
          <w:color w:val="auto"/>
          <w:sz w:val="24"/>
          <w:szCs w:val="24"/>
        </w:rPr>
        <w:t xml:space="preserve"> ekstra, </w:t>
      </w:r>
      <w:proofErr w:type="spellStart"/>
      <w:r w:rsidR="00043F96" w:rsidRPr="008F4FDC">
        <w:rPr>
          <w:rFonts w:ascii="Arial" w:hAnsi="Arial" w:cs="Arial"/>
          <w:color w:val="auto"/>
          <w:sz w:val="24"/>
          <w:szCs w:val="24"/>
        </w:rPr>
        <w:t>Agrofito</w:t>
      </w:r>
      <w:proofErr w:type="spellEnd"/>
      <w:r w:rsidR="00043F96" w:rsidRPr="008F4FDC">
        <w:rPr>
          <w:rFonts w:ascii="Arial" w:hAnsi="Arial" w:cs="Arial"/>
          <w:color w:val="auto"/>
          <w:sz w:val="24"/>
          <w:szCs w:val="24"/>
        </w:rPr>
        <w:t xml:space="preserve">, </w:t>
      </w:r>
      <w:proofErr w:type="spellStart"/>
      <w:r w:rsidR="00043F96" w:rsidRPr="008F4FDC">
        <w:rPr>
          <w:rFonts w:ascii="Arial" w:hAnsi="Arial" w:cs="Arial"/>
          <w:color w:val="auto"/>
          <w:sz w:val="24"/>
          <w:szCs w:val="24"/>
        </w:rPr>
        <w:t>Begreen</w:t>
      </w:r>
      <w:proofErr w:type="spellEnd"/>
      <w:r w:rsidR="00043F96" w:rsidRPr="008F4FDC">
        <w:rPr>
          <w:rFonts w:ascii="Arial" w:hAnsi="Arial" w:cs="Arial"/>
          <w:color w:val="auto"/>
          <w:sz w:val="24"/>
          <w:szCs w:val="24"/>
        </w:rPr>
        <w:t xml:space="preserve"> …. Pred uporabo vseh navedenih sredstev prev</w:t>
      </w:r>
      <w:r w:rsidR="007401F7" w:rsidRPr="008F4FDC">
        <w:rPr>
          <w:rFonts w:ascii="Arial" w:hAnsi="Arial" w:cs="Arial"/>
          <w:color w:val="auto"/>
          <w:sz w:val="24"/>
          <w:szCs w:val="24"/>
        </w:rPr>
        <w:t>e</w:t>
      </w:r>
      <w:r w:rsidR="00043F96" w:rsidRPr="008F4FDC">
        <w:rPr>
          <w:rFonts w:ascii="Arial" w:hAnsi="Arial" w:cs="Arial"/>
          <w:color w:val="auto"/>
          <w:sz w:val="24"/>
          <w:szCs w:val="24"/>
        </w:rPr>
        <w:t xml:space="preserve">rite njihovo združljivost z ostalimi listnimi gnojili ali sredstvi za varstvo rastlin. Navedeni pripravki so uporabni tudi v primerih drugih stresnih pogojev kot so npr. vročinski in sušni stres, nizke temperature ali posledice pozeb.... </w:t>
      </w:r>
    </w:p>
    <w:p w14:paraId="3FDCA063" w14:textId="77777777" w:rsidR="00043F96" w:rsidRPr="008F4FDC" w:rsidRDefault="00043F96" w:rsidP="00563C7D">
      <w:pPr>
        <w:pStyle w:val="Telobesedila"/>
        <w:rPr>
          <w:rFonts w:ascii="Arial" w:hAnsi="Arial" w:cs="Arial"/>
          <w:color w:val="auto"/>
          <w:sz w:val="24"/>
          <w:szCs w:val="24"/>
        </w:rPr>
      </w:pPr>
    </w:p>
    <w:p w14:paraId="4F6E7C4A" w14:textId="2B5C170C" w:rsidR="00563C7D" w:rsidRPr="008F4FDC" w:rsidRDefault="008F4FDC" w:rsidP="00563C7D">
      <w:pPr>
        <w:pStyle w:val="Telobesedila"/>
        <w:rPr>
          <w:rFonts w:ascii="Arial" w:hAnsi="Arial" w:cs="Arial"/>
          <w:color w:val="auto"/>
          <w:sz w:val="24"/>
          <w:szCs w:val="24"/>
        </w:rPr>
      </w:pPr>
      <w:r w:rsidRPr="008F4FDC">
        <w:rPr>
          <w:rFonts w:ascii="Arial" w:hAnsi="Arial" w:cs="Arial"/>
          <w:b/>
          <w:bCs/>
          <w:color w:val="auto"/>
          <w:sz w:val="24"/>
          <w:szCs w:val="24"/>
        </w:rPr>
        <w:t xml:space="preserve">Posevki </w:t>
      </w:r>
      <w:r w:rsidR="00563C7D" w:rsidRPr="008F4FDC">
        <w:rPr>
          <w:rFonts w:ascii="Arial" w:hAnsi="Arial" w:cs="Arial"/>
          <w:b/>
          <w:bCs/>
          <w:color w:val="auto"/>
          <w:sz w:val="24"/>
          <w:szCs w:val="24"/>
        </w:rPr>
        <w:t>KORUZE</w:t>
      </w:r>
      <w:r w:rsidR="00563C7D" w:rsidRPr="008F4FDC">
        <w:rPr>
          <w:rFonts w:ascii="Arial" w:hAnsi="Arial" w:cs="Arial"/>
          <w:color w:val="auto"/>
          <w:sz w:val="24"/>
          <w:szCs w:val="24"/>
        </w:rPr>
        <w:t xml:space="preserve"> so v različnih fazah rasti</w:t>
      </w:r>
      <w:r w:rsidR="002E497C" w:rsidRPr="008F4FDC">
        <w:rPr>
          <w:rFonts w:ascii="Arial" w:hAnsi="Arial" w:cs="Arial"/>
          <w:color w:val="auto"/>
          <w:sz w:val="24"/>
          <w:szCs w:val="24"/>
        </w:rPr>
        <w:t xml:space="preserve">, marsikje so v začetku </w:t>
      </w:r>
      <w:proofErr w:type="spellStart"/>
      <w:r w:rsidR="002E497C" w:rsidRPr="008F4FDC">
        <w:rPr>
          <w:rFonts w:ascii="Arial" w:hAnsi="Arial" w:cs="Arial"/>
          <w:color w:val="auto"/>
          <w:sz w:val="24"/>
          <w:szCs w:val="24"/>
        </w:rPr>
        <w:t>metličenja</w:t>
      </w:r>
      <w:proofErr w:type="spellEnd"/>
      <w:r w:rsidR="002E497C" w:rsidRPr="008F4FDC">
        <w:rPr>
          <w:rFonts w:ascii="Arial" w:hAnsi="Arial" w:cs="Arial"/>
          <w:color w:val="auto"/>
          <w:sz w:val="24"/>
          <w:szCs w:val="24"/>
        </w:rPr>
        <w:t>, cvetenja a večina posevkov še večinoma ne. Kasneje sejane koruze (npr. po mnogocvetni ljuljki in mešanicah za zeleno gnojenje) so v nižjih razvojnih fazah, tudi od 7 do 9</w:t>
      </w:r>
      <w:r w:rsidR="00563C7D" w:rsidRPr="008F4FDC">
        <w:rPr>
          <w:rFonts w:ascii="Arial" w:hAnsi="Arial" w:cs="Arial"/>
          <w:color w:val="auto"/>
          <w:sz w:val="24"/>
          <w:szCs w:val="24"/>
        </w:rPr>
        <w:t xml:space="preserve"> listov</w:t>
      </w:r>
      <w:r w:rsidR="002E497C" w:rsidRPr="008F4FDC">
        <w:rPr>
          <w:rFonts w:ascii="Arial" w:hAnsi="Arial" w:cs="Arial"/>
          <w:color w:val="auto"/>
          <w:sz w:val="24"/>
          <w:szCs w:val="24"/>
        </w:rPr>
        <w:t xml:space="preserve"> in več. </w:t>
      </w:r>
      <w:r w:rsidR="00563C7D" w:rsidRPr="008F4FDC">
        <w:rPr>
          <w:rFonts w:ascii="Arial" w:hAnsi="Arial" w:cs="Arial"/>
          <w:color w:val="auto"/>
          <w:sz w:val="24"/>
          <w:szCs w:val="24"/>
        </w:rPr>
        <w:t>Koruza je zelo trdoživa rastlina</w:t>
      </w:r>
      <w:r w:rsidR="002E497C" w:rsidRPr="008F4FDC">
        <w:rPr>
          <w:rFonts w:ascii="Arial" w:hAnsi="Arial" w:cs="Arial"/>
          <w:color w:val="auto"/>
          <w:sz w:val="24"/>
          <w:szCs w:val="24"/>
        </w:rPr>
        <w:t>, spada v botanično družino trav</w:t>
      </w:r>
      <w:r w:rsidR="00563C7D" w:rsidRPr="008F4FDC">
        <w:rPr>
          <w:rFonts w:ascii="Arial" w:hAnsi="Arial" w:cs="Arial"/>
          <w:color w:val="auto"/>
          <w:sz w:val="24"/>
          <w:szCs w:val="24"/>
        </w:rPr>
        <w:t xml:space="preserve"> in tam kjer je </w:t>
      </w:r>
      <w:r w:rsidR="002E497C" w:rsidRPr="008F4FDC">
        <w:rPr>
          <w:rFonts w:ascii="Arial" w:hAnsi="Arial" w:cs="Arial"/>
          <w:color w:val="auto"/>
          <w:sz w:val="24"/>
          <w:szCs w:val="24"/>
        </w:rPr>
        <w:t xml:space="preserve">v posevkih koruze </w:t>
      </w:r>
      <w:r w:rsidR="00563C7D" w:rsidRPr="008F4FDC">
        <w:rPr>
          <w:rFonts w:ascii="Arial" w:hAnsi="Arial" w:cs="Arial"/>
          <w:color w:val="auto"/>
          <w:sz w:val="24"/>
          <w:szCs w:val="24"/>
        </w:rPr>
        <w:t xml:space="preserve">ostalo listje in tudi </w:t>
      </w:r>
      <w:r w:rsidR="002E497C" w:rsidRPr="008F4FDC">
        <w:rPr>
          <w:rFonts w:ascii="Arial" w:hAnsi="Arial" w:cs="Arial"/>
          <w:color w:val="auto"/>
          <w:sz w:val="24"/>
          <w:szCs w:val="24"/>
        </w:rPr>
        <w:t>kolikor toliko ohranjen rastni vršiček</w:t>
      </w:r>
      <w:r w:rsidR="00401145" w:rsidRPr="008F4FDC">
        <w:rPr>
          <w:rFonts w:ascii="Arial" w:hAnsi="Arial" w:cs="Arial"/>
          <w:color w:val="auto"/>
          <w:sz w:val="24"/>
          <w:szCs w:val="24"/>
        </w:rPr>
        <w:t>,</w:t>
      </w:r>
      <w:r w:rsidR="00563C7D" w:rsidRPr="008F4FDC">
        <w:rPr>
          <w:rFonts w:ascii="Arial" w:hAnsi="Arial" w:cs="Arial"/>
          <w:color w:val="auto"/>
          <w:sz w:val="24"/>
          <w:szCs w:val="24"/>
        </w:rPr>
        <w:t xml:space="preserve"> bo koruza preživela</w:t>
      </w:r>
      <w:r w:rsidR="00401145" w:rsidRPr="008F4FDC">
        <w:rPr>
          <w:rFonts w:ascii="Arial" w:hAnsi="Arial" w:cs="Arial"/>
          <w:color w:val="auto"/>
          <w:sz w:val="24"/>
          <w:szCs w:val="24"/>
        </w:rPr>
        <w:t xml:space="preserve"> in </w:t>
      </w:r>
      <w:r w:rsidR="002E497C" w:rsidRPr="008F4FDC">
        <w:rPr>
          <w:rFonts w:ascii="Arial" w:hAnsi="Arial" w:cs="Arial"/>
          <w:color w:val="auto"/>
          <w:sz w:val="24"/>
          <w:szCs w:val="24"/>
        </w:rPr>
        <w:t>se bo rast obnovila</w:t>
      </w:r>
      <w:r w:rsidR="00563C7D" w:rsidRPr="008F4FDC">
        <w:rPr>
          <w:rFonts w:ascii="Arial" w:hAnsi="Arial" w:cs="Arial"/>
          <w:color w:val="auto"/>
          <w:sz w:val="24"/>
          <w:szCs w:val="24"/>
        </w:rPr>
        <w:t xml:space="preserve">. Posledice bodo vsekakor opazne na zmanjšanih pridelkih. Za posevke, ki so bili prizadeti več kot 80 % </w:t>
      </w:r>
      <w:r w:rsidR="00401145" w:rsidRPr="008F4FDC">
        <w:rPr>
          <w:rFonts w:ascii="Arial" w:hAnsi="Arial" w:cs="Arial"/>
          <w:color w:val="auto"/>
          <w:sz w:val="24"/>
          <w:szCs w:val="24"/>
        </w:rPr>
        <w:t xml:space="preserve">in je rastni vršiček (poglejte srce) odbit, prelomljen, pa </w:t>
      </w:r>
      <w:r w:rsidR="00563C7D" w:rsidRPr="008F4FDC">
        <w:rPr>
          <w:rFonts w:ascii="Arial" w:hAnsi="Arial" w:cs="Arial"/>
          <w:color w:val="auto"/>
          <w:sz w:val="24"/>
          <w:szCs w:val="24"/>
        </w:rPr>
        <w:t xml:space="preserve">menimo, da se ne bodo več obrasli, zato je te ostanke smiselno </w:t>
      </w:r>
      <w:proofErr w:type="spellStart"/>
      <w:r w:rsidR="00563C7D" w:rsidRPr="008F4FDC">
        <w:rPr>
          <w:rFonts w:ascii="Arial" w:hAnsi="Arial" w:cs="Arial"/>
          <w:color w:val="auto"/>
          <w:sz w:val="24"/>
          <w:szCs w:val="24"/>
        </w:rPr>
        <w:t>pomulčiti</w:t>
      </w:r>
      <w:proofErr w:type="spellEnd"/>
      <w:r w:rsidR="00401145" w:rsidRPr="008F4FDC">
        <w:rPr>
          <w:rFonts w:ascii="Arial" w:hAnsi="Arial" w:cs="Arial"/>
          <w:color w:val="auto"/>
          <w:sz w:val="24"/>
          <w:szCs w:val="24"/>
        </w:rPr>
        <w:t xml:space="preserve"> ali</w:t>
      </w:r>
      <w:r w:rsidR="00563C7D" w:rsidRPr="008F4FDC">
        <w:rPr>
          <w:rFonts w:ascii="Arial" w:hAnsi="Arial" w:cs="Arial"/>
          <w:color w:val="auto"/>
          <w:sz w:val="24"/>
          <w:szCs w:val="24"/>
        </w:rPr>
        <w:t xml:space="preserve"> podorati in pripraviti površino </w:t>
      </w:r>
      <w:r w:rsidR="00401145" w:rsidRPr="008F4FDC">
        <w:rPr>
          <w:rFonts w:ascii="Arial" w:hAnsi="Arial" w:cs="Arial"/>
          <w:color w:val="auto"/>
          <w:sz w:val="24"/>
          <w:szCs w:val="24"/>
        </w:rPr>
        <w:t>z</w:t>
      </w:r>
      <w:r w:rsidR="00563C7D" w:rsidRPr="008F4FDC">
        <w:rPr>
          <w:rFonts w:ascii="Arial" w:hAnsi="Arial" w:cs="Arial"/>
          <w:color w:val="auto"/>
          <w:sz w:val="24"/>
          <w:szCs w:val="24"/>
        </w:rPr>
        <w:t>a setev</w:t>
      </w:r>
      <w:r w:rsidR="002E497C" w:rsidRPr="008F4FDC">
        <w:rPr>
          <w:rFonts w:ascii="Arial" w:hAnsi="Arial" w:cs="Arial"/>
          <w:color w:val="auto"/>
          <w:sz w:val="24"/>
          <w:szCs w:val="24"/>
        </w:rPr>
        <w:t xml:space="preserve"> novih kmetijskih rastlin (strniščni dosevki mešanic za krmo ali zeleno gnojenje), mogoča je tudi še ponovna</w:t>
      </w:r>
      <w:r w:rsidR="00563C7D" w:rsidRPr="008F4FDC">
        <w:rPr>
          <w:rFonts w:ascii="Arial" w:hAnsi="Arial" w:cs="Arial"/>
          <w:color w:val="auto"/>
          <w:sz w:val="24"/>
          <w:szCs w:val="24"/>
        </w:rPr>
        <w:t xml:space="preserve"> setev koruze iz zgodnjega zrelostnega razreda (FAO 100)</w:t>
      </w:r>
      <w:r w:rsidR="002E497C" w:rsidRPr="008F4FDC">
        <w:rPr>
          <w:rFonts w:ascii="Arial" w:hAnsi="Arial" w:cs="Arial"/>
          <w:color w:val="auto"/>
          <w:sz w:val="24"/>
          <w:szCs w:val="24"/>
        </w:rPr>
        <w:t>.</w:t>
      </w:r>
      <w:r w:rsidR="00563C7D" w:rsidRPr="008F4FDC">
        <w:rPr>
          <w:rFonts w:ascii="Arial" w:hAnsi="Arial" w:cs="Arial"/>
          <w:color w:val="auto"/>
          <w:sz w:val="24"/>
          <w:szCs w:val="24"/>
        </w:rPr>
        <w:t xml:space="preserve"> Za setev njivo </w:t>
      </w:r>
      <w:r w:rsidR="00401145" w:rsidRPr="008F4FDC">
        <w:rPr>
          <w:rFonts w:ascii="Arial" w:hAnsi="Arial" w:cs="Arial"/>
          <w:color w:val="auto"/>
          <w:sz w:val="24"/>
          <w:szCs w:val="24"/>
        </w:rPr>
        <w:t xml:space="preserve">lahko </w:t>
      </w:r>
      <w:r w:rsidR="00563C7D" w:rsidRPr="008F4FDC">
        <w:rPr>
          <w:rFonts w:ascii="Arial" w:hAnsi="Arial" w:cs="Arial"/>
          <w:color w:val="auto"/>
          <w:sz w:val="24"/>
          <w:szCs w:val="24"/>
        </w:rPr>
        <w:t>le plitvo pre</w:t>
      </w:r>
      <w:r w:rsidR="002E497C" w:rsidRPr="008F4FDC">
        <w:rPr>
          <w:rFonts w:ascii="Arial" w:hAnsi="Arial" w:cs="Arial"/>
          <w:color w:val="auto"/>
          <w:sz w:val="24"/>
          <w:szCs w:val="24"/>
        </w:rPr>
        <w:t>kopljemo ali prerahljamo ter</w:t>
      </w:r>
      <w:r w:rsidR="00563C7D" w:rsidRPr="008F4FDC">
        <w:rPr>
          <w:rFonts w:ascii="Arial" w:hAnsi="Arial" w:cs="Arial"/>
          <w:color w:val="auto"/>
          <w:sz w:val="24"/>
          <w:szCs w:val="24"/>
        </w:rPr>
        <w:t xml:space="preserve"> opravimo le minimalno gnojenje. </w:t>
      </w:r>
    </w:p>
    <w:p w14:paraId="7521E73A" w14:textId="77777777" w:rsidR="00563C7D" w:rsidRPr="008F4FDC" w:rsidRDefault="00563C7D">
      <w:pPr>
        <w:rPr>
          <w:rFonts w:ascii="Arial" w:hAnsi="Arial" w:cs="Arial"/>
        </w:rPr>
      </w:pPr>
    </w:p>
    <w:p w14:paraId="30B09BE6" w14:textId="7FC2B3C0" w:rsidR="00563C7D" w:rsidRPr="008F4FDC" w:rsidRDefault="00563C7D" w:rsidP="00563C7D">
      <w:pPr>
        <w:pStyle w:val="Telobesedila"/>
        <w:rPr>
          <w:rFonts w:ascii="Arial" w:hAnsi="Arial" w:cs="Arial"/>
          <w:color w:val="auto"/>
          <w:sz w:val="24"/>
          <w:szCs w:val="24"/>
        </w:rPr>
      </w:pPr>
      <w:r w:rsidRPr="008F4FDC">
        <w:rPr>
          <w:rFonts w:ascii="Arial" w:hAnsi="Arial" w:cs="Arial"/>
          <w:b/>
          <w:color w:val="auto"/>
          <w:sz w:val="24"/>
          <w:szCs w:val="24"/>
        </w:rPr>
        <w:lastRenderedPageBreak/>
        <w:t>TRAVINJE</w:t>
      </w:r>
      <w:r w:rsidRPr="008F4FDC">
        <w:rPr>
          <w:rFonts w:ascii="Arial" w:hAnsi="Arial" w:cs="Arial"/>
          <w:color w:val="auto"/>
          <w:sz w:val="24"/>
          <w:szCs w:val="24"/>
        </w:rPr>
        <w:t xml:space="preserve"> je v različni</w:t>
      </w:r>
      <w:r w:rsidR="008F4FDC" w:rsidRPr="008F4FDC">
        <w:rPr>
          <w:rFonts w:ascii="Arial" w:hAnsi="Arial" w:cs="Arial"/>
          <w:color w:val="auto"/>
          <w:sz w:val="24"/>
          <w:szCs w:val="24"/>
        </w:rPr>
        <w:t>h fazah</w:t>
      </w:r>
      <w:r w:rsidRPr="008F4FDC">
        <w:rPr>
          <w:rFonts w:ascii="Arial" w:hAnsi="Arial" w:cs="Arial"/>
          <w:color w:val="auto"/>
          <w:sz w:val="24"/>
          <w:szCs w:val="24"/>
        </w:rPr>
        <w:t xml:space="preserve"> rabe. Nekateri travniki so pokošeni </w:t>
      </w:r>
      <w:r w:rsidR="008F4FDC" w:rsidRPr="008F4FDC">
        <w:rPr>
          <w:rFonts w:ascii="Arial" w:hAnsi="Arial" w:cs="Arial"/>
          <w:color w:val="auto"/>
          <w:sz w:val="24"/>
          <w:szCs w:val="24"/>
        </w:rPr>
        <w:t xml:space="preserve">že </w:t>
      </w:r>
      <w:r w:rsidRPr="008F4FDC">
        <w:rPr>
          <w:rFonts w:ascii="Arial" w:hAnsi="Arial" w:cs="Arial"/>
          <w:color w:val="auto"/>
          <w:sz w:val="24"/>
          <w:szCs w:val="24"/>
        </w:rPr>
        <w:t>drugič</w:t>
      </w:r>
      <w:r w:rsidR="002E497C" w:rsidRPr="008F4FDC">
        <w:rPr>
          <w:rFonts w:ascii="Arial" w:hAnsi="Arial" w:cs="Arial"/>
          <w:color w:val="auto"/>
          <w:sz w:val="24"/>
          <w:szCs w:val="24"/>
        </w:rPr>
        <w:t xml:space="preserve"> ali </w:t>
      </w:r>
      <w:r w:rsidR="008F4FDC" w:rsidRPr="008F4FDC">
        <w:rPr>
          <w:rFonts w:ascii="Arial" w:hAnsi="Arial" w:cs="Arial"/>
          <w:color w:val="auto"/>
          <w:sz w:val="24"/>
          <w:szCs w:val="24"/>
        </w:rPr>
        <w:t xml:space="preserve">so že </w:t>
      </w:r>
      <w:r w:rsidR="002E497C" w:rsidRPr="008F4FDC">
        <w:rPr>
          <w:rFonts w:ascii="Arial" w:hAnsi="Arial" w:cs="Arial"/>
          <w:color w:val="auto"/>
          <w:sz w:val="24"/>
          <w:szCs w:val="24"/>
        </w:rPr>
        <w:t xml:space="preserve">tik pred </w:t>
      </w:r>
      <w:r w:rsidR="008F4FDC" w:rsidRPr="008F4FDC">
        <w:rPr>
          <w:rFonts w:ascii="Arial" w:hAnsi="Arial" w:cs="Arial"/>
          <w:color w:val="auto"/>
          <w:sz w:val="24"/>
          <w:szCs w:val="24"/>
        </w:rPr>
        <w:t>naslednjo (</w:t>
      </w:r>
      <w:r w:rsidR="002E497C" w:rsidRPr="008F4FDC">
        <w:rPr>
          <w:rFonts w:ascii="Arial" w:hAnsi="Arial" w:cs="Arial"/>
          <w:color w:val="auto"/>
          <w:sz w:val="24"/>
          <w:szCs w:val="24"/>
        </w:rPr>
        <w:t>tretjo</w:t>
      </w:r>
      <w:r w:rsidR="008F4FDC" w:rsidRPr="008F4FDC">
        <w:rPr>
          <w:rFonts w:ascii="Arial" w:hAnsi="Arial" w:cs="Arial"/>
          <w:color w:val="auto"/>
          <w:sz w:val="24"/>
          <w:szCs w:val="24"/>
        </w:rPr>
        <w:t>)</w:t>
      </w:r>
      <w:r w:rsidR="002E497C" w:rsidRPr="008F4FDC">
        <w:rPr>
          <w:rFonts w:ascii="Arial" w:hAnsi="Arial" w:cs="Arial"/>
          <w:color w:val="auto"/>
          <w:sz w:val="24"/>
          <w:szCs w:val="24"/>
        </w:rPr>
        <w:t xml:space="preserve"> košnjo. Veliko je zaradi vetra in </w:t>
      </w:r>
      <w:proofErr w:type="spellStart"/>
      <w:r w:rsidR="002E497C" w:rsidRPr="008F4FDC">
        <w:rPr>
          <w:rFonts w:ascii="Arial" w:hAnsi="Arial" w:cs="Arial"/>
          <w:color w:val="auto"/>
          <w:sz w:val="24"/>
          <w:szCs w:val="24"/>
        </w:rPr>
        <w:t>klestenja</w:t>
      </w:r>
      <w:proofErr w:type="spellEnd"/>
      <w:r w:rsidR="002E497C" w:rsidRPr="008F4FDC">
        <w:rPr>
          <w:rFonts w:ascii="Arial" w:hAnsi="Arial" w:cs="Arial"/>
          <w:color w:val="auto"/>
          <w:sz w:val="24"/>
          <w:szCs w:val="24"/>
        </w:rPr>
        <w:t xml:space="preserve"> toče poležanih travniških površin. P</w:t>
      </w:r>
      <w:r w:rsidRPr="008F4FDC">
        <w:rPr>
          <w:rFonts w:ascii="Arial" w:hAnsi="Arial" w:cs="Arial"/>
          <w:color w:val="auto"/>
          <w:sz w:val="24"/>
          <w:szCs w:val="24"/>
        </w:rPr>
        <w:t xml:space="preserve">riporočamo </w:t>
      </w:r>
      <w:r w:rsidRPr="008F4FDC">
        <w:rPr>
          <w:rFonts w:ascii="Arial" w:hAnsi="Arial" w:cs="Arial"/>
          <w:b/>
          <w:bCs/>
          <w:color w:val="auto"/>
          <w:sz w:val="24"/>
          <w:szCs w:val="24"/>
        </w:rPr>
        <w:t>travinje</w:t>
      </w:r>
      <w:r w:rsidRPr="008F4FDC">
        <w:rPr>
          <w:rFonts w:ascii="Arial" w:hAnsi="Arial" w:cs="Arial"/>
          <w:color w:val="auto"/>
          <w:sz w:val="24"/>
          <w:szCs w:val="24"/>
        </w:rPr>
        <w:t xml:space="preserve"> čim hitreje pokositi ali </w:t>
      </w:r>
      <w:proofErr w:type="spellStart"/>
      <w:r w:rsidRPr="008F4FDC">
        <w:rPr>
          <w:rFonts w:ascii="Arial" w:hAnsi="Arial" w:cs="Arial"/>
          <w:color w:val="auto"/>
          <w:sz w:val="24"/>
          <w:szCs w:val="24"/>
        </w:rPr>
        <w:t>pomulčiti</w:t>
      </w:r>
      <w:proofErr w:type="spellEnd"/>
      <w:r w:rsidRPr="008F4FDC">
        <w:rPr>
          <w:rFonts w:ascii="Arial" w:hAnsi="Arial" w:cs="Arial"/>
          <w:color w:val="auto"/>
          <w:sz w:val="24"/>
          <w:szCs w:val="24"/>
        </w:rPr>
        <w:t xml:space="preserve"> in dognojiti s 40-60 kg čistega dušika na hektar (cca 100 kg/ha UREE ali 200 kg/ha KAN-a) pokošeno krmo</w:t>
      </w:r>
      <w:r w:rsidR="00401145" w:rsidRPr="008F4FDC">
        <w:rPr>
          <w:rFonts w:ascii="Arial" w:hAnsi="Arial" w:cs="Arial"/>
          <w:color w:val="auto"/>
          <w:sz w:val="24"/>
          <w:szCs w:val="24"/>
        </w:rPr>
        <w:t xml:space="preserve"> s travinja, ki ga je poškodovala toča, </w:t>
      </w:r>
      <w:r w:rsidRPr="008F4FDC">
        <w:rPr>
          <w:rFonts w:ascii="Arial" w:hAnsi="Arial" w:cs="Arial"/>
          <w:color w:val="auto"/>
          <w:sz w:val="24"/>
          <w:szCs w:val="24"/>
        </w:rPr>
        <w:t xml:space="preserve">lahko uporabimo za prilast. </w:t>
      </w:r>
      <w:r w:rsidR="00401145" w:rsidRPr="008F4FDC">
        <w:rPr>
          <w:rFonts w:ascii="Arial" w:hAnsi="Arial" w:cs="Arial"/>
          <w:color w:val="auto"/>
          <w:sz w:val="24"/>
          <w:szCs w:val="24"/>
        </w:rPr>
        <w:t xml:space="preserve">Kjer pa je na travinju še </w:t>
      </w:r>
      <w:r w:rsidRPr="008F4FDC">
        <w:rPr>
          <w:rFonts w:ascii="Arial" w:hAnsi="Arial" w:cs="Arial"/>
          <w:color w:val="auto"/>
          <w:sz w:val="24"/>
          <w:szCs w:val="24"/>
        </w:rPr>
        <w:t xml:space="preserve">precej </w:t>
      </w:r>
      <w:r w:rsidR="00401145" w:rsidRPr="008F4FDC">
        <w:rPr>
          <w:rFonts w:ascii="Arial" w:hAnsi="Arial" w:cs="Arial"/>
          <w:color w:val="auto"/>
          <w:sz w:val="24"/>
          <w:szCs w:val="24"/>
        </w:rPr>
        <w:t xml:space="preserve">nanosov </w:t>
      </w:r>
      <w:r w:rsidRPr="008F4FDC">
        <w:rPr>
          <w:rFonts w:ascii="Arial" w:hAnsi="Arial" w:cs="Arial"/>
          <w:color w:val="auto"/>
          <w:sz w:val="24"/>
          <w:szCs w:val="24"/>
        </w:rPr>
        <w:t xml:space="preserve">zemlje in </w:t>
      </w:r>
      <w:r w:rsidR="00401145" w:rsidRPr="008F4FDC">
        <w:rPr>
          <w:rFonts w:ascii="Arial" w:hAnsi="Arial" w:cs="Arial"/>
          <w:color w:val="auto"/>
          <w:sz w:val="24"/>
          <w:szCs w:val="24"/>
        </w:rPr>
        <w:t xml:space="preserve">druge neprimerne mase, pa samo </w:t>
      </w:r>
      <w:proofErr w:type="spellStart"/>
      <w:r w:rsidR="00401145" w:rsidRPr="008F4FDC">
        <w:rPr>
          <w:rFonts w:ascii="Arial" w:hAnsi="Arial" w:cs="Arial"/>
          <w:color w:val="auto"/>
          <w:sz w:val="24"/>
          <w:szCs w:val="24"/>
        </w:rPr>
        <w:t>pomulčimo</w:t>
      </w:r>
      <w:proofErr w:type="spellEnd"/>
      <w:r w:rsidR="00401145" w:rsidRPr="008F4FDC">
        <w:rPr>
          <w:rFonts w:ascii="Arial" w:hAnsi="Arial" w:cs="Arial"/>
          <w:color w:val="auto"/>
          <w:sz w:val="24"/>
          <w:szCs w:val="24"/>
        </w:rPr>
        <w:t xml:space="preserve"> in ta krma</w:t>
      </w:r>
      <w:r w:rsidRPr="008F4FDC">
        <w:rPr>
          <w:rFonts w:ascii="Arial" w:hAnsi="Arial" w:cs="Arial"/>
          <w:color w:val="auto"/>
          <w:sz w:val="24"/>
          <w:szCs w:val="24"/>
        </w:rPr>
        <w:t xml:space="preserve"> ni primerna </w:t>
      </w:r>
      <w:r w:rsidR="00401145" w:rsidRPr="008F4FDC">
        <w:rPr>
          <w:rFonts w:ascii="Arial" w:hAnsi="Arial" w:cs="Arial"/>
          <w:color w:val="auto"/>
          <w:sz w:val="24"/>
          <w:szCs w:val="24"/>
        </w:rPr>
        <w:t>ne za prilast ne za</w:t>
      </w:r>
      <w:r w:rsidRPr="008F4FDC">
        <w:rPr>
          <w:rFonts w:ascii="Arial" w:hAnsi="Arial" w:cs="Arial"/>
          <w:color w:val="auto"/>
          <w:sz w:val="24"/>
          <w:szCs w:val="24"/>
        </w:rPr>
        <w:t xml:space="preserve"> siliranje. Tam kjer je veliko mulja na travinju je potrebno odstraniti neorganske primesi (vrečke, steklenice), površino pokositi in maso kompostirati.</w:t>
      </w:r>
    </w:p>
    <w:p w14:paraId="43F2356D" w14:textId="77777777" w:rsidR="00822B63" w:rsidRPr="008F4FDC" w:rsidRDefault="00822B63" w:rsidP="00563C7D">
      <w:pPr>
        <w:pStyle w:val="Telobesedila"/>
        <w:rPr>
          <w:rFonts w:ascii="Arial" w:hAnsi="Arial" w:cs="Arial"/>
          <w:color w:val="auto"/>
          <w:sz w:val="24"/>
          <w:szCs w:val="24"/>
        </w:rPr>
      </w:pPr>
    </w:p>
    <w:p w14:paraId="59A22F55" w14:textId="7D72D440" w:rsidR="00822B63" w:rsidRPr="008F4FDC" w:rsidRDefault="00822B63" w:rsidP="00822B63">
      <w:pPr>
        <w:rPr>
          <w:rFonts w:ascii="Arial" w:hAnsi="Arial" w:cs="Arial"/>
          <w:sz w:val="24"/>
          <w:szCs w:val="24"/>
        </w:rPr>
      </w:pPr>
      <w:r w:rsidRPr="008F4FDC">
        <w:rPr>
          <w:rFonts w:ascii="Arial" w:hAnsi="Arial" w:cs="Arial"/>
          <w:b/>
          <w:sz w:val="24"/>
          <w:szCs w:val="24"/>
        </w:rPr>
        <w:t>OLJNE BUČE</w:t>
      </w:r>
      <w:r w:rsidRPr="008F4FDC">
        <w:rPr>
          <w:rFonts w:ascii="Arial" w:hAnsi="Arial" w:cs="Arial"/>
          <w:sz w:val="24"/>
          <w:szCs w:val="24"/>
        </w:rPr>
        <w:t xml:space="preserve"> so v večini primerov dobro razvite </w:t>
      </w:r>
      <w:r w:rsidR="004D05C9" w:rsidRPr="008F4FDC">
        <w:rPr>
          <w:rFonts w:ascii="Arial" w:hAnsi="Arial" w:cs="Arial"/>
          <w:sz w:val="24"/>
          <w:szCs w:val="24"/>
        </w:rPr>
        <w:t>in v</w:t>
      </w:r>
      <w:r w:rsidRPr="008F4FDC">
        <w:rPr>
          <w:rFonts w:ascii="Arial" w:hAnsi="Arial" w:cs="Arial"/>
          <w:sz w:val="24"/>
          <w:szCs w:val="24"/>
        </w:rPr>
        <w:t xml:space="preserve"> fazah </w:t>
      </w:r>
      <w:proofErr w:type="spellStart"/>
      <w:r w:rsidR="004D05C9" w:rsidRPr="008F4FDC">
        <w:rPr>
          <w:rFonts w:ascii="Arial" w:hAnsi="Arial" w:cs="Arial"/>
          <w:sz w:val="24"/>
          <w:szCs w:val="24"/>
        </w:rPr>
        <w:t>intezivnega</w:t>
      </w:r>
      <w:proofErr w:type="spellEnd"/>
      <w:r w:rsidR="004D05C9" w:rsidRPr="008F4FDC">
        <w:rPr>
          <w:rFonts w:ascii="Arial" w:hAnsi="Arial" w:cs="Arial"/>
          <w:sz w:val="24"/>
          <w:szCs w:val="24"/>
        </w:rPr>
        <w:t xml:space="preserve"> </w:t>
      </w:r>
      <w:r w:rsidRPr="008F4FDC">
        <w:rPr>
          <w:rFonts w:ascii="Arial" w:hAnsi="Arial" w:cs="Arial"/>
          <w:sz w:val="24"/>
          <w:szCs w:val="24"/>
        </w:rPr>
        <w:t>razvoja</w:t>
      </w:r>
      <w:r w:rsidR="004D05C9" w:rsidRPr="008F4FDC">
        <w:rPr>
          <w:rFonts w:ascii="Arial" w:hAnsi="Arial" w:cs="Arial"/>
          <w:sz w:val="24"/>
          <w:szCs w:val="24"/>
        </w:rPr>
        <w:t xml:space="preserve"> vrež, in na začetku cvetenja</w:t>
      </w:r>
      <w:r w:rsidRPr="008F4FDC">
        <w:rPr>
          <w:rFonts w:ascii="Arial" w:hAnsi="Arial" w:cs="Arial"/>
          <w:sz w:val="24"/>
          <w:szCs w:val="24"/>
        </w:rPr>
        <w:t xml:space="preserve">. V primeru, da so vreže že oblikovane in rastline buč niso preveč poškodovane se pogosto zgodi, da se rastline buč še obrastejo. Še posebej to pogosto ugotovimo na grmičastih vrstah bučk v vrtnarski pridelavi. Le najbolj poškodovane rastline se ne bodo obrastle, nadomestimo jih z </w:t>
      </w:r>
      <w:proofErr w:type="spellStart"/>
      <w:r w:rsidRPr="008F4FDC">
        <w:rPr>
          <w:rFonts w:ascii="Arial" w:hAnsi="Arial" w:cs="Arial"/>
          <w:sz w:val="24"/>
          <w:szCs w:val="24"/>
        </w:rPr>
        <w:t>dosetvijo</w:t>
      </w:r>
      <w:proofErr w:type="spellEnd"/>
      <w:r w:rsidRPr="008F4FDC">
        <w:rPr>
          <w:rFonts w:ascii="Arial" w:hAnsi="Arial" w:cs="Arial"/>
          <w:sz w:val="24"/>
          <w:szCs w:val="24"/>
        </w:rPr>
        <w:t xml:space="preserve"> izpraznjenih mest ali z novimi sadikami.   </w:t>
      </w:r>
    </w:p>
    <w:p w14:paraId="3DFEB6AE" w14:textId="77777777" w:rsidR="00822B63" w:rsidRPr="008F4FDC" w:rsidRDefault="00822B63" w:rsidP="00822B63">
      <w:pPr>
        <w:rPr>
          <w:rFonts w:ascii="Arial" w:hAnsi="Arial" w:cs="Arial"/>
          <w:sz w:val="24"/>
          <w:szCs w:val="24"/>
        </w:rPr>
      </w:pPr>
    </w:p>
    <w:p w14:paraId="6FB31324" w14:textId="1D93CBC9" w:rsidR="00822B63" w:rsidRPr="008F4FDC" w:rsidRDefault="00822B63" w:rsidP="00822B63">
      <w:pPr>
        <w:rPr>
          <w:rFonts w:ascii="Arial" w:hAnsi="Arial" w:cs="Arial"/>
          <w:sz w:val="24"/>
          <w:szCs w:val="24"/>
        </w:rPr>
      </w:pPr>
      <w:r w:rsidRPr="008F4FDC">
        <w:rPr>
          <w:rFonts w:ascii="Arial" w:hAnsi="Arial" w:cs="Arial"/>
          <w:b/>
          <w:sz w:val="24"/>
          <w:szCs w:val="24"/>
        </w:rPr>
        <w:t>KROMPIR</w:t>
      </w:r>
      <w:r w:rsidRPr="008F4FDC">
        <w:rPr>
          <w:rFonts w:ascii="Arial" w:hAnsi="Arial" w:cs="Arial"/>
          <w:sz w:val="24"/>
          <w:szCs w:val="24"/>
        </w:rPr>
        <w:t xml:space="preserve"> je v tem času v </w:t>
      </w:r>
      <w:r w:rsidR="004D05C9" w:rsidRPr="008F4FDC">
        <w:rPr>
          <w:rFonts w:ascii="Arial" w:hAnsi="Arial" w:cs="Arial"/>
          <w:sz w:val="24"/>
          <w:szCs w:val="24"/>
        </w:rPr>
        <w:t>intenzivni</w:t>
      </w:r>
      <w:r w:rsidRPr="008F4FDC">
        <w:rPr>
          <w:rFonts w:ascii="Arial" w:hAnsi="Arial" w:cs="Arial"/>
          <w:sz w:val="24"/>
          <w:szCs w:val="24"/>
        </w:rPr>
        <w:t xml:space="preserve"> fazi razvoja</w:t>
      </w:r>
      <w:r w:rsidR="004D05C9" w:rsidRPr="008F4FDC">
        <w:rPr>
          <w:rFonts w:ascii="Arial" w:hAnsi="Arial" w:cs="Arial"/>
          <w:sz w:val="24"/>
          <w:szCs w:val="24"/>
        </w:rPr>
        <w:t xml:space="preserve"> gomoljev v strnjenih vrstah </w:t>
      </w:r>
      <w:r w:rsidRPr="008F4FDC">
        <w:rPr>
          <w:rFonts w:ascii="Arial" w:hAnsi="Arial" w:cs="Arial"/>
          <w:sz w:val="24"/>
          <w:szCs w:val="24"/>
        </w:rPr>
        <w:t xml:space="preserve">zato je z ukrepom krepitve in varovanjem pred boleznimi moč pričakovati, da se bodo poškodovani nasadi krompirja </w:t>
      </w:r>
      <w:r w:rsidR="004D05C9" w:rsidRPr="008F4FDC">
        <w:rPr>
          <w:rFonts w:ascii="Arial" w:hAnsi="Arial" w:cs="Arial"/>
          <w:sz w:val="24"/>
          <w:szCs w:val="24"/>
        </w:rPr>
        <w:t xml:space="preserve">še opomogli, še posebej ob pomoči in uporabi aminokislinskih </w:t>
      </w:r>
      <w:proofErr w:type="spellStart"/>
      <w:r w:rsidR="004D05C9" w:rsidRPr="008F4FDC">
        <w:rPr>
          <w:rFonts w:ascii="Arial" w:hAnsi="Arial" w:cs="Arial"/>
          <w:sz w:val="24"/>
          <w:szCs w:val="24"/>
        </w:rPr>
        <w:t>biostimulativnih</w:t>
      </w:r>
      <w:proofErr w:type="spellEnd"/>
      <w:r w:rsidR="004D05C9" w:rsidRPr="008F4FDC">
        <w:rPr>
          <w:rFonts w:ascii="Arial" w:hAnsi="Arial" w:cs="Arial"/>
          <w:sz w:val="24"/>
          <w:szCs w:val="24"/>
        </w:rPr>
        <w:t xml:space="preserve"> pripravkov </w:t>
      </w:r>
      <w:r w:rsidRPr="008F4FDC">
        <w:rPr>
          <w:rFonts w:ascii="Arial" w:hAnsi="Arial" w:cs="Arial"/>
          <w:sz w:val="24"/>
          <w:szCs w:val="24"/>
        </w:rPr>
        <w:t xml:space="preserve">in se </w:t>
      </w:r>
      <w:r w:rsidR="00B83107" w:rsidRPr="008F4FDC">
        <w:rPr>
          <w:rFonts w:ascii="Arial" w:hAnsi="Arial" w:cs="Arial"/>
          <w:sz w:val="24"/>
          <w:szCs w:val="24"/>
        </w:rPr>
        <w:t xml:space="preserve">bodo </w:t>
      </w:r>
      <w:r w:rsidR="004D05C9" w:rsidRPr="008F4FDC">
        <w:rPr>
          <w:rFonts w:ascii="Arial" w:hAnsi="Arial" w:cs="Arial"/>
          <w:sz w:val="24"/>
          <w:szCs w:val="24"/>
        </w:rPr>
        <w:t xml:space="preserve">krompirjeve </w:t>
      </w:r>
      <w:r w:rsidR="00B83107" w:rsidRPr="008F4FDC">
        <w:rPr>
          <w:rFonts w:ascii="Arial" w:hAnsi="Arial" w:cs="Arial"/>
          <w:sz w:val="24"/>
          <w:szCs w:val="24"/>
        </w:rPr>
        <w:t xml:space="preserve">rastline </w:t>
      </w:r>
      <w:r w:rsidR="004D05C9" w:rsidRPr="008F4FDC">
        <w:rPr>
          <w:rFonts w:ascii="Arial" w:hAnsi="Arial" w:cs="Arial"/>
          <w:sz w:val="24"/>
          <w:szCs w:val="24"/>
        </w:rPr>
        <w:t xml:space="preserve">še </w:t>
      </w:r>
      <w:r w:rsidR="00B83107" w:rsidRPr="008F4FDC">
        <w:rPr>
          <w:rFonts w:ascii="Arial" w:hAnsi="Arial" w:cs="Arial"/>
          <w:sz w:val="24"/>
          <w:szCs w:val="24"/>
        </w:rPr>
        <w:t>obrasle. P</w:t>
      </w:r>
      <w:r w:rsidRPr="008F4FDC">
        <w:rPr>
          <w:rFonts w:ascii="Arial" w:hAnsi="Arial" w:cs="Arial"/>
          <w:sz w:val="24"/>
          <w:szCs w:val="24"/>
        </w:rPr>
        <w:t>riporočamo redno tretirati z registriranimi fungicidi za  krompirjevo plesen in črno pegavost krompirja. Pazite na dolžino karence in krompir pospravljajte šele po preteku karenčne dobe</w:t>
      </w:r>
      <w:r w:rsidR="00B83107" w:rsidRPr="008F4FDC">
        <w:rPr>
          <w:rFonts w:ascii="Arial" w:hAnsi="Arial" w:cs="Arial"/>
          <w:sz w:val="24"/>
          <w:szCs w:val="24"/>
        </w:rPr>
        <w:t xml:space="preserve">, še posebej pri sortah, kjer je mogoče do spravila le še kakšen </w:t>
      </w:r>
      <w:r w:rsidR="004D05C9" w:rsidRPr="008F4FDC">
        <w:rPr>
          <w:rFonts w:ascii="Arial" w:hAnsi="Arial" w:cs="Arial"/>
          <w:sz w:val="24"/>
          <w:szCs w:val="24"/>
        </w:rPr>
        <w:t>mesec</w:t>
      </w:r>
      <w:r w:rsidRPr="008F4FDC">
        <w:rPr>
          <w:rFonts w:ascii="Arial" w:hAnsi="Arial" w:cs="Arial"/>
          <w:sz w:val="24"/>
          <w:szCs w:val="24"/>
        </w:rPr>
        <w:t>.</w:t>
      </w:r>
    </w:p>
    <w:p w14:paraId="5E59DCED" w14:textId="77777777" w:rsidR="00B83107" w:rsidRPr="008F4FDC" w:rsidRDefault="00B83107" w:rsidP="00822B63">
      <w:pPr>
        <w:rPr>
          <w:rFonts w:ascii="Arial" w:hAnsi="Arial" w:cs="Arial"/>
          <w:sz w:val="24"/>
          <w:szCs w:val="24"/>
        </w:rPr>
      </w:pPr>
    </w:p>
    <w:p w14:paraId="387D63B6" w14:textId="04DCAF23" w:rsidR="00B83107" w:rsidRPr="008F4FDC" w:rsidRDefault="00B83107" w:rsidP="00822B63">
      <w:pPr>
        <w:rPr>
          <w:rFonts w:ascii="Arial" w:hAnsi="Arial" w:cs="Arial"/>
          <w:sz w:val="24"/>
          <w:szCs w:val="24"/>
        </w:rPr>
      </w:pPr>
      <w:r w:rsidRPr="008F4FDC">
        <w:rPr>
          <w:rFonts w:ascii="Arial" w:hAnsi="Arial" w:cs="Arial"/>
          <w:sz w:val="24"/>
          <w:szCs w:val="24"/>
        </w:rPr>
        <w:t xml:space="preserve">V posevkih </w:t>
      </w:r>
      <w:r w:rsidRPr="008F4FDC">
        <w:rPr>
          <w:rFonts w:ascii="Arial" w:hAnsi="Arial" w:cs="Arial"/>
          <w:b/>
          <w:sz w:val="24"/>
          <w:szCs w:val="24"/>
        </w:rPr>
        <w:t>ZELENJAVE</w:t>
      </w:r>
      <w:r w:rsidRPr="008F4FDC">
        <w:rPr>
          <w:rFonts w:ascii="Arial" w:hAnsi="Arial" w:cs="Arial"/>
          <w:sz w:val="24"/>
          <w:szCs w:val="24"/>
        </w:rPr>
        <w:t xml:space="preserve"> najprej priporočamo krepitev poškodovanih rastlin, odstranitev tistih, ki so popolnoma poškodovane in po 2 do 3 dneh ponoviti uporabo </w:t>
      </w:r>
      <w:proofErr w:type="spellStart"/>
      <w:r w:rsidRPr="008F4FDC">
        <w:rPr>
          <w:rFonts w:ascii="Arial" w:hAnsi="Arial" w:cs="Arial"/>
          <w:sz w:val="24"/>
          <w:szCs w:val="24"/>
        </w:rPr>
        <w:t>biostimulativnih</w:t>
      </w:r>
      <w:proofErr w:type="spellEnd"/>
      <w:r w:rsidRPr="008F4FDC">
        <w:rPr>
          <w:rFonts w:ascii="Arial" w:hAnsi="Arial" w:cs="Arial"/>
          <w:sz w:val="24"/>
          <w:szCs w:val="24"/>
        </w:rPr>
        <w:t xml:space="preserve"> in aminokislinskih pripravkov. Če se dan ali dva po škodnem dogodku odločite uporabiti sredstva za varstvo rastlin pred boleznimi, pri tem uporabite registrirana sredstva za varstvo rastlin za vsako vrsto zelenjave posebej. </w:t>
      </w:r>
    </w:p>
    <w:p w14:paraId="75EB48EF" w14:textId="77777777" w:rsidR="00B83107" w:rsidRPr="008F4FDC" w:rsidRDefault="00B83107" w:rsidP="00822B63">
      <w:pPr>
        <w:rPr>
          <w:rFonts w:ascii="Arial" w:hAnsi="Arial" w:cs="Arial"/>
          <w:sz w:val="24"/>
          <w:szCs w:val="24"/>
        </w:rPr>
      </w:pPr>
    </w:p>
    <w:p w14:paraId="6D804370" w14:textId="15EBBDFB" w:rsidR="00E5002E" w:rsidRPr="008F4FDC" w:rsidRDefault="007401F7">
      <w:pPr>
        <w:rPr>
          <w:rFonts w:ascii="Arial" w:hAnsi="Arial" w:cs="Arial"/>
          <w:sz w:val="24"/>
          <w:szCs w:val="24"/>
        </w:rPr>
      </w:pPr>
      <w:r w:rsidRPr="008F4FDC">
        <w:rPr>
          <w:rFonts w:ascii="Arial" w:hAnsi="Arial" w:cs="Arial"/>
          <w:b/>
          <w:bCs/>
          <w:sz w:val="24"/>
          <w:szCs w:val="24"/>
        </w:rPr>
        <w:t>V VINOGRADIH</w:t>
      </w:r>
      <w:r w:rsidRPr="008F4FDC">
        <w:rPr>
          <w:rFonts w:ascii="Arial" w:hAnsi="Arial" w:cs="Arial"/>
          <w:sz w:val="24"/>
          <w:szCs w:val="24"/>
        </w:rPr>
        <w:t xml:space="preserve"> </w:t>
      </w:r>
      <w:r w:rsidR="00E5002E" w:rsidRPr="008F4FDC">
        <w:rPr>
          <w:rFonts w:ascii="Arial" w:hAnsi="Arial" w:cs="Arial"/>
          <w:sz w:val="24"/>
          <w:szCs w:val="24"/>
        </w:rPr>
        <w:t xml:space="preserve">velja splošno priporočilo, da sredstva za varstvo rastlin pred glivičnimi obolenji na od toče poškodovanih rastlinah uporabimo kakšen dan ali dva po </w:t>
      </w:r>
      <w:proofErr w:type="spellStart"/>
      <w:r w:rsidR="00E5002E" w:rsidRPr="008F4FDC">
        <w:rPr>
          <w:rFonts w:ascii="Arial" w:hAnsi="Arial" w:cs="Arial"/>
          <w:sz w:val="24"/>
          <w:szCs w:val="24"/>
        </w:rPr>
        <w:t>tretiranju</w:t>
      </w:r>
      <w:proofErr w:type="spellEnd"/>
      <w:r w:rsidR="00E5002E" w:rsidRPr="008F4FDC">
        <w:rPr>
          <w:rFonts w:ascii="Arial" w:hAnsi="Arial" w:cs="Arial"/>
          <w:sz w:val="24"/>
          <w:szCs w:val="24"/>
        </w:rPr>
        <w:t xml:space="preserve"> z aminokislinskimi pripravki ali pripravki iz morskih alg. Nujno pri tem upoštevajte registracijo oz. dovoljenje za uporabo na posameznih vrstah kmetijskih rastlin. </w:t>
      </w:r>
    </w:p>
    <w:p w14:paraId="25783BBD" w14:textId="5F4D05D8" w:rsidR="007909DE" w:rsidRPr="008F4FDC" w:rsidRDefault="00415B08">
      <w:pPr>
        <w:rPr>
          <w:rFonts w:ascii="Arial" w:hAnsi="Arial" w:cs="Arial"/>
          <w:sz w:val="24"/>
          <w:szCs w:val="24"/>
        </w:rPr>
      </w:pPr>
      <w:r w:rsidRPr="008F4FDC">
        <w:rPr>
          <w:rFonts w:ascii="Arial" w:hAnsi="Arial" w:cs="Arial"/>
          <w:sz w:val="24"/>
          <w:szCs w:val="24"/>
        </w:rPr>
        <w:t xml:space="preserve">Za zaščito vinske trte uporabite </w:t>
      </w:r>
      <w:r w:rsidR="004D05C9" w:rsidRPr="008F4FDC">
        <w:rPr>
          <w:rFonts w:ascii="Arial" w:hAnsi="Arial" w:cs="Arial"/>
          <w:sz w:val="24"/>
          <w:szCs w:val="24"/>
        </w:rPr>
        <w:t xml:space="preserve">registrirane </w:t>
      </w:r>
      <w:r w:rsidRPr="008F4FDC">
        <w:rPr>
          <w:rFonts w:ascii="Arial" w:hAnsi="Arial" w:cs="Arial"/>
          <w:sz w:val="24"/>
          <w:szCs w:val="24"/>
        </w:rPr>
        <w:t>kontaktne fungicide</w:t>
      </w:r>
      <w:r w:rsidR="004D05C9" w:rsidRPr="008F4FDC">
        <w:rPr>
          <w:rFonts w:ascii="Arial" w:hAnsi="Arial" w:cs="Arial"/>
          <w:sz w:val="24"/>
          <w:szCs w:val="24"/>
        </w:rPr>
        <w:t xml:space="preserve">. </w:t>
      </w:r>
      <w:r w:rsidRPr="008F4FDC">
        <w:rPr>
          <w:rFonts w:ascii="Arial" w:hAnsi="Arial" w:cs="Arial"/>
          <w:sz w:val="24"/>
          <w:szCs w:val="24"/>
        </w:rPr>
        <w:t>V ekološki pridelavi pa lahko p</w:t>
      </w:r>
      <w:r w:rsidR="007401F7" w:rsidRPr="008F4FDC">
        <w:rPr>
          <w:rFonts w:ascii="Arial" w:hAnsi="Arial" w:cs="Arial"/>
          <w:sz w:val="24"/>
          <w:szCs w:val="24"/>
        </w:rPr>
        <w:t>oškropite</w:t>
      </w:r>
      <w:r w:rsidR="00E5002E" w:rsidRPr="008F4FDC">
        <w:rPr>
          <w:rFonts w:ascii="Arial" w:hAnsi="Arial" w:cs="Arial"/>
          <w:sz w:val="24"/>
          <w:szCs w:val="24"/>
        </w:rPr>
        <w:t xml:space="preserve"> </w:t>
      </w:r>
      <w:r w:rsidR="007401F7" w:rsidRPr="008F4FDC">
        <w:rPr>
          <w:rFonts w:ascii="Arial" w:hAnsi="Arial" w:cs="Arial"/>
          <w:sz w:val="24"/>
          <w:szCs w:val="24"/>
        </w:rPr>
        <w:t xml:space="preserve">z </w:t>
      </w:r>
      <w:r w:rsidR="004D05C9" w:rsidRPr="008F4FDC">
        <w:rPr>
          <w:rFonts w:ascii="Arial" w:hAnsi="Arial" w:cs="Arial"/>
          <w:sz w:val="24"/>
          <w:szCs w:val="24"/>
        </w:rPr>
        <w:t>registriranimi bakrovimi pripravki.</w:t>
      </w:r>
    </w:p>
    <w:p w14:paraId="462CFC2E" w14:textId="77777777" w:rsidR="00E5002E" w:rsidRPr="008F4FDC" w:rsidRDefault="00E5002E">
      <w:pPr>
        <w:rPr>
          <w:rFonts w:ascii="Arial" w:hAnsi="Arial" w:cs="Arial"/>
        </w:rPr>
      </w:pPr>
    </w:p>
    <w:p w14:paraId="1098906A" w14:textId="46F42DBC" w:rsidR="00F87CF4" w:rsidRPr="008F4FDC" w:rsidRDefault="007401F7">
      <w:pPr>
        <w:rPr>
          <w:rFonts w:ascii="Arial" w:hAnsi="Arial" w:cs="Arial"/>
          <w:sz w:val="24"/>
          <w:szCs w:val="24"/>
        </w:rPr>
      </w:pPr>
      <w:r w:rsidRPr="008F4FDC">
        <w:rPr>
          <w:rFonts w:ascii="Arial" w:hAnsi="Arial" w:cs="Arial"/>
          <w:sz w:val="24"/>
          <w:szCs w:val="24"/>
        </w:rPr>
        <w:t xml:space="preserve">V nasadih </w:t>
      </w:r>
      <w:r w:rsidRPr="008F4FDC">
        <w:rPr>
          <w:rFonts w:ascii="Arial" w:hAnsi="Arial" w:cs="Arial"/>
          <w:b/>
          <w:bCs/>
          <w:sz w:val="24"/>
          <w:szCs w:val="24"/>
        </w:rPr>
        <w:t>JABLAN in HRUŠK</w:t>
      </w:r>
      <w:r w:rsidRPr="008F4FDC">
        <w:rPr>
          <w:rFonts w:ascii="Arial" w:hAnsi="Arial" w:cs="Arial"/>
          <w:sz w:val="24"/>
          <w:szCs w:val="24"/>
        </w:rPr>
        <w:t xml:space="preserve"> v primeru toče </w:t>
      </w:r>
      <w:r w:rsidR="008F4FDC" w:rsidRPr="008F4FDC">
        <w:rPr>
          <w:rFonts w:ascii="Arial" w:hAnsi="Arial" w:cs="Arial"/>
          <w:sz w:val="24"/>
          <w:szCs w:val="24"/>
        </w:rPr>
        <w:t>najprej uporabljamo aminokisline in dovoljena sredstva za varstvo pred glivičnimi obolenji sadnih vrst</w:t>
      </w:r>
      <w:r w:rsidRPr="008F4FDC">
        <w:rPr>
          <w:rFonts w:ascii="Arial" w:hAnsi="Arial" w:cs="Arial"/>
          <w:sz w:val="24"/>
          <w:szCs w:val="24"/>
        </w:rPr>
        <w:t xml:space="preserve">. V ekoloških nasadih priporočamo uporabo aminokislinskih pripravkov in po nekaj dneh uporabo foliarnih bakrovih gnojil (npr. </w:t>
      </w:r>
      <w:proofErr w:type="spellStart"/>
      <w:r w:rsidRPr="008F4FDC">
        <w:rPr>
          <w:rFonts w:ascii="Arial" w:hAnsi="Arial" w:cs="Arial"/>
          <w:sz w:val="24"/>
          <w:szCs w:val="24"/>
        </w:rPr>
        <w:t>Labicuper</w:t>
      </w:r>
      <w:proofErr w:type="spellEnd"/>
      <w:r w:rsidRPr="008F4FDC">
        <w:rPr>
          <w:rFonts w:ascii="Arial" w:hAnsi="Arial" w:cs="Arial"/>
          <w:sz w:val="24"/>
          <w:szCs w:val="24"/>
        </w:rPr>
        <w:t xml:space="preserve">, </w:t>
      </w:r>
      <w:proofErr w:type="spellStart"/>
      <w:r w:rsidRPr="008F4FDC">
        <w:rPr>
          <w:rFonts w:ascii="Arial" w:hAnsi="Arial" w:cs="Arial"/>
          <w:sz w:val="24"/>
          <w:szCs w:val="24"/>
        </w:rPr>
        <w:t>Cuprovin</w:t>
      </w:r>
      <w:proofErr w:type="spellEnd"/>
      <w:r w:rsidRPr="008F4FDC">
        <w:rPr>
          <w:rFonts w:ascii="Arial" w:hAnsi="Arial" w:cs="Arial"/>
          <w:sz w:val="24"/>
          <w:szCs w:val="24"/>
        </w:rPr>
        <w:t>).</w:t>
      </w:r>
    </w:p>
    <w:p w14:paraId="47E8E250" w14:textId="77777777" w:rsidR="007909DE" w:rsidRPr="008F4FDC" w:rsidRDefault="007909DE">
      <w:pPr>
        <w:rPr>
          <w:rFonts w:ascii="Arial" w:hAnsi="Arial" w:cs="Arial"/>
        </w:rPr>
      </w:pPr>
    </w:p>
    <w:p w14:paraId="2499F1C1" w14:textId="77777777" w:rsidR="008F4FDC" w:rsidRPr="008F4FDC" w:rsidRDefault="008F4FDC">
      <w:pPr>
        <w:rPr>
          <w:rFonts w:ascii="Arial" w:hAnsi="Arial" w:cs="Arial"/>
        </w:rPr>
      </w:pPr>
    </w:p>
    <w:p w14:paraId="4C3EEC8E" w14:textId="3EAA156E" w:rsidR="007909DE" w:rsidRPr="008F4FDC" w:rsidRDefault="004D05C9">
      <w:pPr>
        <w:rPr>
          <w:rFonts w:ascii="Arial" w:hAnsi="Arial" w:cs="Arial"/>
          <w:sz w:val="24"/>
          <w:szCs w:val="24"/>
        </w:rPr>
      </w:pPr>
      <w:r w:rsidRPr="008F4FDC">
        <w:rPr>
          <w:rFonts w:ascii="Arial" w:hAnsi="Arial" w:cs="Arial"/>
          <w:sz w:val="24"/>
          <w:szCs w:val="24"/>
        </w:rPr>
        <w:t xml:space="preserve">Igor </w:t>
      </w:r>
      <w:proofErr w:type="spellStart"/>
      <w:r w:rsidRPr="008F4FDC">
        <w:rPr>
          <w:rFonts w:ascii="Arial" w:hAnsi="Arial" w:cs="Arial"/>
          <w:sz w:val="24"/>
          <w:szCs w:val="24"/>
        </w:rPr>
        <w:t>Škerbot</w:t>
      </w:r>
      <w:proofErr w:type="spellEnd"/>
      <w:r w:rsidR="008F4FDC" w:rsidRPr="008F4FDC">
        <w:rPr>
          <w:rFonts w:ascii="Arial" w:hAnsi="Arial" w:cs="Arial"/>
          <w:sz w:val="24"/>
          <w:szCs w:val="24"/>
        </w:rPr>
        <w:t xml:space="preserve">, </w:t>
      </w:r>
      <w:proofErr w:type="spellStart"/>
      <w:r w:rsidR="008F4FDC" w:rsidRPr="008F4FDC">
        <w:rPr>
          <w:rFonts w:ascii="Arial" w:hAnsi="Arial" w:cs="Arial"/>
          <w:sz w:val="24"/>
          <w:szCs w:val="24"/>
        </w:rPr>
        <w:t>univ.dipl.inž.agr</w:t>
      </w:r>
      <w:proofErr w:type="spellEnd"/>
    </w:p>
    <w:p w14:paraId="11DCFD73" w14:textId="77777777" w:rsidR="008F4FDC" w:rsidRPr="008F4FDC" w:rsidRDefault="008F4FDC" w:rsidP="008F4FDC">
      <w:pPr>
        <w:rPr>
          <w:rFonts w:ascii="Arial" w:hAnsi="Arial" w:cs="Arial"/>
          <w:sz w:val="24"/>
          <w:szCs w:val="24"/>
        </w:rPr>
      </w:pPr>
      <w:r w:rsidRPr="008F4FDC">
        <w:rPr>
          <w:rFonts w:ascii="Arial" w:hAnsi="Arial" w:cs="Arial"/>
          <w:sz w:val="24"/>
          <w:szCs w:val="24"/>
        </w:rPr>
        <w:t>svetovalec specialist II (za področje zelenjadarstva, okrasnih rastlin, poljedelstva, tudi v ekološkem kmetovanju)</w:t>
      </w:r>
    </w:p>
    <w:p w14:paraId="65F3CDD6" w14:textId="77777777" w:rsidR="008F4FDC" w:rsidRPr="008F4FDC" w:rsidRDefault="008F4FDC" w:rsidP="008F4FDC">
      <w:pPr>
        <w:rPr>
          <w:rFonts w:ascii="Arial" w:hAnsi="Arial" w:cs="Arial"/>
          <w:sz w:val="24"/>
          <w:szCs w:val="24"/>
        </w:rPr>
      </w:pPr>
      <w:r w:rsidRPr="008F4FDC">
        <w:rPr>
          <w:rFonts w:ascii="Arial" w:hAnsi="Arial" w:cs="Arial"/>
          <w:sz w:val="24"/>
          <w:szCs w:val="24"/>
        </w:rPr>
        <w:t>KGZS – Zavod CE</w:t>
      </w:r>
    </w:p>
    <w:p w14:paraId="513FA655" w14:textId="77777777" w:rsidR="008F4FDC" w:rsidRPr="008F4FDC" w:rsidRDefault="008F4FDC">
      <w:pPr>
        <w:rPr>
          <w:rFonts w:ascii="Arial" w:hAnsi="Arial" w:cs="Arial"/>
        </w:rPr>
      </w:pPr>
    </w:p>
    <w:sectPr w:rsidR="008F4FDC" w:rsidRPr="008F4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7D"/>
    <w:rsid w:val="00043F96"/>
    <w:rsid w:val="001C5A74"/>
    <w:rsid w:val="002E497C"/>
    <w:rsid w:val="00401145"/>
    <w:rsid w:val="00415B08"/>
    <w:rsid w:val="004D05C9"/>
    <w:rsid w:val="00563C7D"/>
    <w:rsid w:val="00691E94"/>
    <w:rsid w:val="007401F7"/>
    <w:rsid w:val="007909DE"/>
    <w:rsid w:val="00822B63"/>
    <w:rsid w:val="00840F9A"/>
    <w:rsid w:val="008F4FDC"/>
    <w:rsid w:val="009E3558"/>
    <w:rsid w:val="00A2022A"/>
    <w:rsid w:val="00B42F3A"/>
    <w:rsid w:val="00B83107"/>
    <w:rsid w:val="00E5002E"/>
    <w:rsid w:val="00F87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9469"/>
  <w15:chartTrackingRefBased/>
  <w15:docId w15:val="{ECCE6C30-6D39-4D10-A543-58BC80A3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3C7D"/>
    <w:pPr>
      <w:spacing w:after="0" w:line="240" w:lineRule="auto"/>
      <w:jc w:val="both"/>
    </w:pPr>
    <w:rPr>
      <w:rFonts w:ascii="Times New Roman" w:eastAsia="Times New Roman" w:hAnsi="Times New Roman" w:cs="Times New Roman"/>
      <w:sz w:val="26"/>
      <w:szCs w:val="20"/>
      <w:lang w:eastAsia="sl-SI"/>
    </w:rPr>
  </w:style>
  <w:style w:type="paragraph" w:styleId="Naslov1">
    <w:name w:val="heading 1"/>
    <w:basedOn w:val="Navaden"/>
    <w:next w:val="Navaden"/>
    <w:link w:val="Naslov1Znak"/>
    <w:qFormat/>
    <w:rsid w:val="00563C7D"/>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63C7D"/>
    <w:rPr>
      <w:rFonts w:ascii="Times New Roman" w:eastAsia="Times New Roman" w:hAnsi="Times New Roman" w:cs="Times New Roman"/>
      <w:b/>
      <w:bCs/>
      <w:sz w:val="26"/>
      <w:szCs w:val="20"/>
      <w:lang w:eastAsia="sl-SI"/>
    </w:rPr>
  </w:style>
  <w:style w:type="paragraph" w:styleId="Telobesedila">
    <w:name w:val="Body Text"/>
    <w:basedOn w:val="Navaden"/>
    <w:link w:val="TelobesedilaZnak"/>
    <w:semiHidden/>
    <w:rsid w:val="00563C7D"/>
    <w:rPr>
      <w:color w:val="000000"/>
      <w:sz w:val="28"/>
    </w:rPr>
  </w:style>
  <w:style w:type="character" w:customStyle="1" w:styleId="TelobesedilaZnak">
    <w:name w:val="Telo besedila Znak"/>
    <w:basedOn w:val="Privzetapisavaodstavka"/>
    <w:link w:val="Telobesedila"/>
    <w:semiHidden/>
    <w:rsid w:val="00563C7D"/>
    <w:rPr>
      <w:rFonts w:ascii="Times New Roman" w:eastAsia="Times New Roman" w:hAnsi="Times New Roman" w:cs="Times New Roman"/>
      <w:color w:val="000000"/>
      <w:sz w:val="28"/>
      <w:szCs w:val="20"/>
      <w:lang w:eastAsia="sl-SI"/>
    </w:rPr>
  </w:style>
  <w:style w:type="character" w:styleId="Hiperpovezava">
    <w:name w:val="Hyperlink"/>
    <w:semiHidden/>
    <w:rsid w:val="0056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sna.kunst@ce.kgz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kerbot@ce.kgzs.si" TargetMode="Externa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Dominik Pečovnik</cp:lastModifiedBy>
  <cp:revision>2</cp:revision>
  <dcterms:created xsi:type="dcterms:W3CDTF">2023-07-13T08:52:00Z</dcterms:created>
  <dcterms:modified xsi:type="dcterms:W3CDTF">2023-07-13T08:52:00Z</dcterms:modified>
</cp:coreProperties>
</file>